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99" w:rsidRDefault="00284399" w:rsidP="002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47342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УТВЕРЖДАЮ                                               </w:t>
      </w:r>
    </w:p>
    <w:p w:rsidR="00284399" w:rsidRDefault="00FD08C6" w:rsidP="002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культуры</w:t>
      </w:r>
      <w:r w:rsidR="00284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4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4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="002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2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</w:p>
    <w:p w:rsidR="00284399" w:rsidRDefault="00284399" w:rsidP="002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</w:t>
      </w:r>
      <w:r w:rsidRPr="001C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МАУ «Дворец искусств»</w:t>
      </w:r>
    </w:p>
    <w:p w:rsidR="00284399" w:rsidRDefault="00284399" w:rsidP="002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D08C6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</w:t>
      </w:r>
      <w:r w:rsidR="00C5728C" w:rsidRPr="00C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0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Лалаянц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</w:t>
      </w:r>
      <w:r w:rsidR="00FD08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C5728C" w:rsidRPr="00C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</w:p>
    <w:p w:rsidR="00284399" w:rsidRDefault="00284399" w:rsidP="002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________________202</w:t>
      </w:r>
      <w:r w:rsidR="00FD0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«____» _______________202</w:t>
      </w:r>
      <w:r w:rsidR="00FD0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:rsidR="000315BA" w:rsidRDefault="000315BA" w:rsidP="00031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5BA" w:rsidRDefault="000315BA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131" w:rsidRDefault="005A1131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131" w:rsidRDefault="005A1131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5BA" w:rsidRDefault="000315BA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45CEF" w:rsidRDefault="000315BA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4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организации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</w:t>
      </w:r>
      <w:r w:rsidR="00B237E2" w:rsidRPr="00B23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7E2" w:rsidRPr="00AC1C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FB67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C0E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7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ткрытого городского</w:t>
      </w:r>
      <w:r w:rsidR="00B4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15BA" w:rsidRDefault="00C80BD9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3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естиваля национальных культур </w:t>
      </w:r>
    </w:p>
    <w:p w:rsidR="000315BA" w:rsidRDefault="005A11B6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 народов»</w:t>
      </w:r>
      <w:r w:rsid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C0EE7" w:rsidRDefault="00BC0EE7" w:rsidP="00BC0E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посвященного проведению в Ханты – Мансийском автономном округе – Югре </w:t>
      </w:r>
    </w:p>
    <w:p w:rsidR="00BC0EE7" w:rsidRDefault="00BC0EE7" w:rsidP="00BC0E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Года культурного наследия народов России</w:t>
      </w:r>
    </w:p>
    <w:p w:rsidR="00BC0EE7" w:rsidRDefault="00BC0EE7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E6D8C"/>
          <w:sz w:val="16"/>
          <w:szCs w:val="16"/>
          <w:lang w:eastAsia="ru-RU"/>
        </w:rPr>
      </w:pPr>
    </w:p>
    <w:p w:rsidR="000315BA" w:rsidRDefault="000315BA" w:rsidP="000315BA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Учредители и организаторы</w:t>
      </w:r>
      <w:bookmarkStart w:id="1" w:name="_GoBack"/>
      <w:bookmarkEnd w:id="1"/>
    </w:p>
    <w:p w:rsidR="000315BA" w:rsidRDefault="000315BA" w:rsidP="00CC2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811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Отдел культуры администрации г. Мегиона.</w:t>
      </w:r>
    </w:p>
    <w:p w:rsidR="000315BA" w:rsidRDefault="000315BA" w:rsidP="00CC2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811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«Дворец искусств». </w:t>
      </w:r>
    </w:p>
    <w:p w:rsidR="007B1E5A" w:rsidRDefault="007B1E5A" w:rsidP="00CC2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E5A" w:rsidRDefault="007B1E5A" w:rsidP="007B1E5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Общие положения</w:t>
      </w:r>
    </w:p>
    <w:p w:rsidR="007B1E5A" w:rsidRDefault="007B1E5A" w:rsidP="007B1E5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F82" w:rsidRPr="00FB6722" w:rsidRDefault="000A3F82" w:rsidP="000A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5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городского </w:t>
      </w:r>
    </w:p>
    <w:p w:rsidR="000A3F82" w:rsidRDefault="000A3F82" w:rsidP="000A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национальных культур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«Дружба народов» (далее Фестиваль).</w:t>
      </w:r>
    </w:p>
    <w:p w:rsidR="000A3F82" w:rsidRPr="00FB6722" w:rsidRDefault="000A3F82" w:rsidP="000A3F82">
      <w:pPr>
        <w:tabs>
          <w:tab w:val="left" w:pos="426"/>
        </w:tabs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Фестиваля строится на принципах общедоступности, свободного развития личности, защиты прав и интересов участников.</w:t>
      </w:r>
    </w:p>
    <w:p w:rsidR="000A3F82" w:rsidRPr="00BC0EE7" w:rsidRDefault="007B1E5A" w:rsidP="000A3F82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3F82" w:rsidRPr="00BC0EE7">
        <w:rPr>
          <w:rFonts w:ascii="Times New Roman" w:hAnsi="Times New Roman" w:cs="Times New Roman"/>
          <w:sz w:val="24"/>
          <w:szCs w:val="24"/>
        </w:rPr>
        <w:t xml:space="preserve"> Фестиваль проводится в рамках Муниципальной программы «Культурное пространство в г. Мегионе на 2019 – 2025 годы».</w:t>
      </w:r>
    </w:p>
    <w:p w:rsidR="007B1E5A" w:rsidRDefault="007B1E5A" w:rsidP="00CC2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5BA" w:rsidRDefault="007B1E5A" w:rsidP="000315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3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Цель и задачи </w:t>
      </w:r>
      <w:r w:rsidR="0095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3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естиваля</w:t>
      </w:r>
    </w:p>
    <w:p w:rsidR="000A3F82" w:rsidRDefault="000A3F82" w:rsidP="00B10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315B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315BA">
        <w:rPr>
          <w:rFonts w:ascii="Times New Roman" w:eastAsia="Calibri" w:hAnsi="Times New Roman" w:cs="Times New Roman"/>
          <w:sz w:val="24"/>
          <w:szCs w:val="24"/>
        </w:rPr>
        <w:t>.</w:t>
      </w:r>
      <w:r w:rsidR="00B45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0315BA" w:rsidRDefault="000A3F82" w:rsidP="00B10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0315BA">
        <w:rPr>
          <w:rFonts w:ascii="Times New Roman" w:eastAsia="Calibri" w:hAnsi="Times New Roman" w:cs="Times New Roman"/>
          <w:sz w:val="24"/>
          <w:szCs w:val="24"/>
        </w:rPr>
        <w:t>охранение и приумножение нравственных, национальных культурных традиций, раскрытие творческого потенциала жителей округа и социально-культурной адаптации мигрантов.</w:t>
      </w:r>
    </w:p>
    <w:p w:rsidR="000A3F82" w:rsidRDefault="000A3F82" w:rsidP="00B10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315B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315BA">
        <w:rPr>
          <w:rFonts w:ascii="Times New Roman" w:eastAsia="Calibri" w:hAnsi="Times New Roman" w:cs="Times New Roman"/>
          <w:sz w:val="24"/>
          <w:szCs w:val="24"/>
        </w:rPr>
        <w:t>.</w:t>
      </w:r>
      <w:r w:rsidR="00811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0315BA" w:rsidRDefault="000A3F82" w:rsidP="00B10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="000315BA">
        <w:rPr>
          <w:rFonts w:ascii="Times New Roman" w:eastAsia="Calibri" w:hAnsi="Times New Roman" w:cs="Times New Roman"/>
          <w:sz w:val="24"/>
          <w:szCs w:val="24"/>
        </w:rPr>
        <w:t xml:space="preserve">ормирование у жителей </w:t>
      </w:r>
      <w:r w:rsidR="00284399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315BA">
        <w:rPr>
          <w:rFonts w:ascii="Times New Roman" w:eastAsia="Calibri" w:hAnsi="Times New Roman" w:cs="Times New Roman"/>
          <w:sz w:val="24"/>
          <w:szCs w:val="24"/>
        </w:rPr>
        <w:t xml:space="preserve"> позитивных ценностей и установок на уважение и понимание богатого многообразия культур и национальных традиций через творческое общение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15BA" w:rsidRDefault="000A3F82" w:rsidP="00B10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="000315BA">
        <w:rPr>
          <w:rFonts w:ascii="Times New Roman" w:eastAsia="Calibri" w:hAnsi="Times New Roman" w:cs="Times New Roman"/>
          <w:sz w:val="24"/>
          <w:szCs w:val="24"/>
        </w:rPr>
        <w:t>накомство с культурой разных народов и народностей Р</w:t>
      </w:r>
      <w:r w:rsidR="00B10373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0315BA">
        <w:rPr>
          <w:rFonts w:ascii="Times New Roman" w:eastAsia="Calibri" w:hAnsi="Times New Roman" w:cs="Times New Roman"/>
          <w:sz w:val="24"/>
          <w:szCs w:val="24"/>
        </w:rPr>
        <w:t>Ф</w:t>
      </w:r>
      <w:r w:rsidR="00B10373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0315BA">
        <w:rPr>
          <w:rFonts w:ascii="Times New Roman" w:eastAsia="Calibri" w:hAnsi="Times New Roman" w:cs="Times New Roman"/>
          <w:sz w:val="24"/>
          <w:szCs w:val="24"/>
        </w:rPr>
        <w:t xml:space="preserve"> и ближнего зарубежья;</w:t>
      </w:r>
    </w:p>
    <w:p w:rsidR="000315BA" w:rsidRDefault="000A3F82" w:rsidP="00B10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="000315BA">
        <w:rPr>
          <w:rFonts w:ascii="Times New Roman" w:eastAsia="Calibri" w:hAnsi="Times New Roman" w:cs="Times New Roman"/>
          <w:sz w:val="24"/>
          <w:szCs w:val="24"/>
        </w:rPr>
        <w:t>онсолидация усилий органов власти, спонсоров и общественных организаций для поддержки самодеятельного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15BA" w:rsidRDefault="000A3F82" w:rsidP="00B1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="000315BA"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реализации творческих способностей </w:t>
      </w:r>
      <w:r w:rsidR="000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самодеятельных коллективов</w:t>
      </w:r>
      <w:r w:rsidR="000315BA"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сотрудничества по сохранению и развитию культурного наследия, толерантности, формированию единого культурного</w:t>
      </w:r>
      <w:r w:rsidR="000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и нетерпимости к идеям экстремистского толка среди мигрантов, направленных на гармонизацию межнациональных и межконфессиональных отношений.</w:t>
      </w:r>
    </w:p>
    <w:p w:rsidR="00BC0EE7" w:rsidRDefault="00BC0EE7" w:rsidP="00B1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30" w:rsidRDefault="00417530" w:rsidP="00B1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30" w:rsidRPr="000A3F82" w:rsidRDefault="00417530" w:rsidP="000A3F82">
      <w:pPr>
        <w:pStyle w:val="a8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</w:pPr>
      <w:r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lastRenderedPageBreak/>
        <w:t>Условия организации и проведения</w:t>
      </w:r>
      <w:r w:rsidR="00AF39BF"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57D1F"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Ф</w:t>
      </w:r>
      <w:r w:rsidR="00AF39BF"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естиваля</w:t>
      </w:r>
    </w:p>
    <w:p w:rsidR="00417530" w:rsidRDefault="000A3F82" w:rsidP="005A1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NewRomanPS-BoldMT" w:eastAsia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4</w:t>
      </w:r>
      <w:r w:rsidR="00417530" w:rsidRPr="00417530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.1. </w:t>
      </w:r>
      <w:r w:rsidR="00417530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Фестиваль предполагает участие творческих коллективов учреждений и представителей национальных диаспор</w:t>
      </w:r>
      <w:r w:rsidR="00622180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, </w:t>
      </w:r>
      <w:r w:rsidR="00622180" w:rsidRPr="009E1E45">
        <w:rPr>
          <w:rFonts w:ascii="Times New Roman" w:hAnsi="Times New Roman" w:cs="Times New Roman"/>
          <w:sz w:val="24"/>
          <w:szCs w:val="24"/>
        </w:rPr>
        <w:t>национальны</w:t>
      </w:r>
      <w:r w:rsidR="00284399">
        <w:rPr>
          <w:rFonts w:ascii="Times New Roman" w:hAnsi="Times New Roman" w:cs="Times New Roman"/>
          <w:sz w:val="24"/>
          <w:szCs w:val="24"/>
        </w:rPr>
        <w:t>х</w:t>
      </w:r>
      <w:r w:rsidR="00622180" w:rsidRPr="009E1E45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284399">
        <w:rPr>
          <w:rFonts w:ascii="Times New Roman" w:hAnsi="Times New Roman" w:cs="Times New Roman"/>
          <w:sz w:val="24"/>
          <w:szCs w:val="24"/>
        </w:rPr>
        <w:t>х</w:t>
      </w:r>
      <w:r w:rsidR="00622180" w:rsidRPr="009E1E45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284399">
        <w:rPr>
          <w:rFonts w:ascii="Times New Roman" w:hAnsi="Times New Roman" w:cs="Times New Roman"/>
          <w:sz w:val="24"/>
          <w:szCs w:val="24"/>
        </w:rPr>
        <w:t>ов</w:t>
      </w:r>
      <w:r w:rsidR="00622180" w:rsidRPr="009E1E45">
        <w:rPr>
          <w:rFonts w:ascii="Times New Roman" w:hAnsi="Times New Roman" w:cs="Times New Roman"/>
          <w:sz w:val="24"/>
          <w:szCs w:val="24"/>
        </w:rPr>
        <w:t xml:space="preserve"> и солисты учреждений культуры, центров национальных культур, образовательных учреждений города Мегиона и городов ХМАО-Югра</w:t>
      </w:r>
      <w:r w:rsidR="00622180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.</w:t>
      </w:r>
    </w:p>
    <w:p w:rsidR="003C4E22" w:rsidRPr="00B97304" w:rsidRDefault="000A3F82" w:rsidP="0041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NewRomanPS-BoldMT" w:eastAsia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4</w:t>
      </w:r>
      <w:r w:rsidR="003C4E22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.2. Фестиваль</w:t>
      </w:r>
      <w:r w:rsidR="00957D1F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</w:t>
      </w:r>
      <w:r w:rsidR="00A52163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проводится </w:t>
      </w:r>
      <w:r w:rsidR="00B97304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в 3 этапа </w:t>
      </w:r>
      <w:r w:rsidR="00A52163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по</w:t>
      </w:r>
      <w:r w:rsidR="009312DD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</w:t>
      </w:r>
      <w:r w:rsidR="00C80BD9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3</w:t>
      </w:r>
      <w:r w:rsidR="00A52163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номинациям в </w:t>
      </w:r>
      <w:r w:rsidR="00C515AD" w:rsidRPr="00B97304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режиме </w:t>
      </w:r>
      <w:r w:rsidR="00DB1527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оф – лайн</w:t>
      </w:r>
      <w:r w:rsidR="00DB1527" w:rsidRPr="00DB1527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</w:t>
      </w:r>
      <w:r w:rsidR="00DB1527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и</w:t>
      </w:r>
      <w:r w:rsidR="00DB1527" w:rsidRPr="00B97304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</w:t>
      </w:r>
      <w:r w:rsidR="00A52163" w:rsidRPr="00B97304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онлайн</w:t>
      </w:r>
      <w:r w:rsidR="003C4E22" w:rsidRPr="00B97304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;</w:t>
      </w:r>
    </w:p>
    <w:p w:rsidR="003C4E22" w:rsidRDefault="00405E27" w:rsidP="0041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NewRomanPS-BoldMT" w:eastAsia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>Творческие коллективы и солисты могут принять участие в следующих номинациях:</w:t>
      </w:r>
    </w:p>
    <w:p w:rsidR="00405E27" w:rsidRPr="00433C06" w:rsidRDefault="00405E27" w:rsidP="00405E2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06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Вокал</w:t>
      </w:r>
      <w:r w:rsidRPr="00433C06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</w:t>
      </w: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песня (сольное пение, вокальный ансамбль, трио, дуэт);</w:t>
      </w:r>
    </w:p>
    <w:p w:rsidR="00405E27" w:rsidRPr="00433C06" w:rsidRDefault="00405E27" w:rsidP="0040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Хореография</w:t>
      </w: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национальный танец (сольное исполнение, хореографический ансамбль);</w:t>
      </w:r>
    </w:p>
    <w:p w:rsidR="00405E27" w:rsidRDefault="00405E27" w:rsidP="0040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Инструментальное исполнительство</w:t>
      </w: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инструментальный жанр (традиционные национальные инструменты).</w:t>
      </w:r>
    </w:p>
    <w:p w:rsidR="00405E27" w:rsidRPr="00417530" w:rsidRDefault="00405E27" w:rsidP="0041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NewRomanPS-BoldMT" w:eastAsia="TimesNewRomanPS-BoldMT" w:hAnsi="TimesNewRomanPS-BoldMT" w:cs="TimesNewRomanPS-BoldMT"/>
          <w:bCs/>
          <w:sz w:val="24"/>
          <w:szCs w:val="24"/>
        </w:rPr>
      </w:pPr>
    </w:p>
    <w:p w:rsidR="000315BA" w:rsidRDefault="000315BA" w:rsidP="00031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5BA" w:rsidRPr="000A3F82" w:rsidRDefault="00C508EC" w:rsidP="000A3F82">
      <w:pPr>
        <w:pStyle w:val="a8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</w:pPr>
      <w:r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315BA"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По</w:t>
      </w:r>
      <w:r w:rsidR="00433C06"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рядок организации и проведение </w:t>
      </w:r>
      <w:r w:rsidR="00957D1F"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Ф</w:t>
      </w:r>
      <w:r w:rsidR="00AF39BF" w:rsidRPr="000A3F82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естиваля</w:t>
      </w:r>
    </w:p>
    <w:p w:rsidR="000315BA" w:rsidRDefault="000315BA" w:rsidP="00031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20"/>
        <w:contextualSpacing/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</w:pPr>
    </w:p>
    <w:p w:rsidR="00527AF8" w:rsidRPr="000A3F82" w:rsidRDefault="000A3F82" w:rsidP="000A3F82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AF8" w:rsidRPr="000A3F82">
        <w:rPr>
          <w:rFonts w:ascii="Times New Roman" w:eastAsia="Calibri" w:hAnsi="Times New Roman" w:cs="Times New Roman"/>
          <w:sz w:val="24"/>
          <w:szCs w:val="24"/>
        </w:rPr>
        <w:t>Фестиваль проводится в три этапа: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5368"/>
        <w:gridCol w:w="2281"/>
      </w:tblGrid>
      <w:tr w:rsidR="00527AF8" w:rsidTr="00F3356F">
        <w:tc>
          <w:tcPr>
            <w:tcW w:w="1696" w:type="dxa"/>
          </w:tcPr>
          <w:p w:rsidR="00527AF8" w:rsidRPr="005236F0" w:rsidRDefault="00527AF8" w:rsidP="00F33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368" w:type="dxa"/>
          </w:tcPr>
          <w:p w:rsidR="00527AF8" w:rsidRDefault="00527AF8" w:rsidP="00F33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27AF8" w:rsidRPr="005236F0" w:rsidRDefault="00527AF8" w:rsidP="00F33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527AF8" w:rsidTr="00F3356F">
        <w:tc>
          <w:tcPr>
            <w:tcW w:w="1696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C3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ервый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7AF8" w:rsidRPr="00B321FE" w:rsidRDefault="00527AF8" w:rsidP="00527AF8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анкет-заявок и видеоработ участников Фестиваля.</w:t>
            </w:r>
          </w:p>
        </w:tc>
        <w:tc>
          <w:tcPr>
            <w:tcW w:w="2281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</w:t>
            </w:r>
          </w:p>
          <w:p w:rsidR="00527AF8" w:rsidRPr="005236F0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0A3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27AF8" w:rsidTr="00F3356F">
        <w:tc>
          <w:tcPr>
            <w:tcW w:w="1696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6C3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торой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27AF8" w:rsidRPr="00B321FE" w:rsidRDefault="00527AF8" w:rsidP="00527AF8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работ конкурсной комиссией (жюри), подведение итогов в режиме онлайн и офлайн.</w:t>
            </w:r>
          </w:p>
        </w:tc>
        <w:tc>
          <w:tcPr>
            <w:tcW w:w="2281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</w:t>
            </w:r>
            <w:r w:rsidRPr="001C6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по </w:t>
            </w:r>
          </w:p>
          <w:p w:rsidR="00527AF8" w:rsidRDefault="00527AF8" w:rsidP="00F3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</w:t>
            </w: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ября </w:t>
            </w:r>
          </w:p>
          <w:p w:rsidR="00527AF8" w:rsidRPr="00B321FE" w:rsidRDefault="00527AF8" w:rsidP="00F3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0A3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27AF8" w:rsidTr="00F3356F">
        <w:tc>
          <w:tcPr>
            <w:tcW w:w="1696" w:type="dxa"/>
          </w:tcPr>
          <w:p w:rsidR="00527AF8" w:rsidRPr="00B321FE" w:rsidRDefault="00527AF8" w:rsidP="00527AF8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итогов конкурсных работ в средствах массовой информации, на официальном сайте,</w:t>
            </w:r>
            <w:r>
              <w:rPr>
                <w:rFonts w:ascii="TimesNewRomanPS-BoldMT" w:eastAsia="TimesNewRomanPS-BoldMT" w:hAnsi="TimesNewRomanPS-BoldMT" w:cs="TimesNewRomanPS-BoldMT"/>
                <w:bCs/>
                <w:sz w:val="24"/>
                <w:szCs w:val="24"/>
              </w:rPr>
              <w:t xml:space="preserve"> в социальной сети «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Cs/>
                <w:sz w:val="24"/>
                <w:szCs w:val="24"/>
              </w:rPr>
              <w:t>».</w:t>
            </w:r>
          </w:p>
        </w:tc>
        <w:tc>
          <w:tcPr>
            <w:tcW w:w="2281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ноября по </w:t>
            </w:r>
          </w:p>
          <w:p w:rsidR="00527AF8" w:rsidRPr="00CC21CB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ноября 202</w:t>
            </w:r>
            <w:r w:rsidR="000A3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527AF8" w:rsidTr="00F3356F">
        <w:tc>
          <w:tcPr>
            <w:tcW w:w="1696" w:type="dxa"/>
          </w:tcPr>
          <w:p w:rsidR="00527AF8" w:rsidRPr="00B321FE" w:rsidRDefault="00527AF8" w:rsidP="00527AF8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527AF8" w:rsidRDefault="00527AF8" w:rsidP="00F33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репетиция и формирование программы Гала – концерта для участников, которые по решению жюри пройдут в третий этап Фестиваля.</w:t>
            </w:r>
          </w:p>
          <w:p w:rsidR="00527AF8" w:rsidRDefault="00527AF8" w:rsidP="00F33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AF8" w:rsidRPr="00314B92" w:rsidRDefault="00527AF8" w:rsidP="00527AF8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и время репетиций Фестиваля может быть изменен</w:t>
            </w:r>
            <w:r w:rsidR="00B57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а. О</w:t>
            </w:r>
            <w:r w:rsidRPr="00314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возможных изменениях Орг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комитет </w:t>
            </w:r>
            <w:r w:rsidRPr="00314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сообщит дополнительно.</w:t>
            </w:r>
          </w:p>
        </w:tc>
        <w:tc>
          <w:tcPr>
            <w:tcW w:w="2281" w:type="dxa"/>
          </w:tcPr>
          <w:p w:rsidR="00527AF8" w:rsidRPr="002069EB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26 октября по </w:t>
            </w:r>
          </w:p>
          <w:p w:rsidR="00527AF8" w:rsidRPr="00314B92" w:rsidRDefault="00527AF8" w:rsidP="00F3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ноября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27AF8" w:rsidTr="00F3356F">
        <w:tc>
          <w:tcPr>
            <w:tcW w:w="1696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C3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ретий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AF8" w:rsidRPr="009312DD" w:rsidRDefault="00527AF8" w:rsidP="00527AF8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527AF8" w:rsidRDefault="00527AF8" w:rsidP="00F3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="0095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Фестиваля, торжественная церемония награждения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и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27AF8" w:rsidRDefault="00527AF8" w:rsidP="00F3356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79C6" w:rsidRPr="00B579C6" w:rsidRDefault="00B579C6" w:rsidP="00B579C6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Гала – концерте примут участие победители второго отборочного этапа </w:t>
            </w:r>
            <w:r w:rsidRPr="00B579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XI</w:t>
            </w:r>
            <w:r w:rsidR="000A3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B579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Открытого городского Фестиваля национальных культур</w:t>
            </w:r>
          </w:p>
          <w:p w:rsidR="00527AF8" w:rsidRPr="00B579C6" w:rsidRDefault="00527AF8" w:rsidP="00B579C6">
            <w:pPr>
              <w:pStyle w:val="a4"/>
              <w:ind w:left="7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7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B579C6" w:rsidRPr="00B57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Дружбы народов</w:t>
            </w:r>
            <w:r w:rsidRPr="00B57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27AF8" w:rsidRDefault="000A3F82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527AF8"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27AF8"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527AF8" w:rsidRPr="002069EB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7AF8" w:rsidTr="00D575F2">
        <w:trPr>
          <w:trHeight w:val="530"/>
        </w:trPr>
        <w:tc>
          <w:tcPr>
            <w:tcW w:w="1696" w:type="dxa"/>
          </w:tcPr>
          <w:p w:rsidR="00527AF8" w:rsidRPr="009312DD" w:rsidRDefault="00527AF8" w:rsidP="00527AF8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дипломов на электронный адрес участникам Фестиваля.</w:t>
            </w:r>
          </w:p>
        </w:tc>
        <w:tc>
          <w:tcPr>
            <w:tcW w:w="2281" w:type="dxa"/>
          </w:tcPr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9 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ноября по </w:t>
            </w:r>
          </w:p>
          <w:p w:rsidR="00527AF8" w:rsidRDefault="00527AF8" w:rsidP="00F3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202</w:t>
            </w:r>
            <w:r w:rsidR="000A3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8A25CE" w:rsidRDefault="008A25CE" w:rsidP="00B10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5BA" w:rsidRPr="00A51FDA" w:rsidRDefault="000A3F82" w:rsidP="00B1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15BA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заявки на участие в </w:t>
      </w:r>
      <w:r w:rsidR="00527AF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B64F4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 принимаются на электронный адрес </w:t>
      </w:r>
      <w:hyperlink r:id="rId7" w:history="1">
        <w:r w:rsidR="00FB64F4" w:rsidRPr="00A51FDA">
          <w:rPr>
            <w:color w:val="0070C0"/>
            <w:u w:val="single"/>
          </w:rPr>
          <w:t>dikonkurs@mail.ru</w:t>
        </w:r>
      </w:hyperlink>
      <w:r w:rsidR="00FB64F4" w:rsidRPr="00A51F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B64F4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</w:t>
      </w:r>
      <w:r w:rsidR="00B1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очие дни с 09.00 до 13.00 и с </w:t>
      </w:r>
      <w:r w:rsidR="00FB64F4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до 17.00. </w:t>
      </w:r>
      <w:r w:rsidR="00AC34DB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</w:t>
      </w:r>
      <w:r w:rsidR="008A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связанным с участием в ф</w:t>
      </w:r>
      <w:r w:rsidR="00FB64F4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естивале, можно обращаться к представителям </w:t>
      </w:r>
      <w:r w:rsidR="00B237E2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ф</w:t>
      </w:r>
      <w:r w:rsidR="00FB64F4"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в МАУ «Дворец искусств» по тел./факсу 8 (34643) 2 -00-80, 3-50-24, </w:t>
      </w:r>
    </w:p>
    <w:p w:rsidR="000315BA" w:rsidRPr="00BD5A93" w:rsidRDefault="000A3F82" w:rsidP="00B10373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5</w:t>
      </w:r>
      <w:r w:rsidR="000315BA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.3</w:t>
      </w:r>
      <w:r w:rsidR="000315BA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</w:t>
      </w:r>
      <w:r w:rsidR="00AC34DB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</w:t>
      </w:r>
      <w:r w:rsidR="00F85F08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При заполнении заявки</w:t>
      </w:r>
      <w:r w:rsidR="00740822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для участия</w:t>
      </w:r>
      <w:r w:rsidR="00AF0151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в </w:t>
      </w:r>
      <w:r w:rsidR="005A1131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Ф</w:t>
      </w:r>
      <w:r w:rsidR="00FA7158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естивале</w:t>
      </w:r>
      <w:r w:rsidR="00740822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,</w:t>
      </w:r>
      <w:r w:rsidR="006B515E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данные </w:t>
      </w:r>
      <w:r w:rsid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(Ф.И.О.) </w:t>
      </w:r>
      <w:r w:rsidR="006B515E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солиста</w:t>
      </w:r>
      <w:r w:rsidR="00F85F08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, </w:t>
      </w:r>
      <w:r w:rsidR="00F85F08"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lastRenderedPageBreak/>
        <w:t>руководителя и название коллектива</w:t>
      </w:r>
      <w:r w:rsidR="00F85F08"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3B7678"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прописываются </w:t>
      </w:r>
      <w:r w:rsidR="00B1037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полностью </w:t>
      </w:r>
      <w:r w:rsidR="003B7678"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t>без</w:t>
      </w:r>
      <w:r w:rsidR="00F85F08"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сокращений</w:t>
      </w:r>
      <w:r w:rsidR="00FA7158"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BD5A93" w:rsidRPr="00BD5A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3C2B2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Заявки принимаются в формате </w:t>
      </w:r>
      <w:r w:rsidR="003C2B20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Word</w:t>
      </w:r>
      <w:r w:rsidR="003C2B2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="00BD5A93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Заявки, оформлен</w:t>
      </w:r>
      <w:r w:rsidR="00C508EC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ные с нарушением требований, к ф</w:t>
      </w:r>
      <w:r w:rsidR="00BD5A93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естивалю не допускаются.</w:t>
      </w:r>
      <w:r w:rsidR="00A31893"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1893" w:rsidRPr="00A318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A31893"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1).</w:t>
      </w:r>
    </w:p>
    <w:p w:rsidR="00FB64F4" w:rsidRPr="00FB64F4" w:rsidRDefault="000A3F82" w:rsidP="00B10373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NewRomanPSMT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5</w:t>
      </w:r>
      <w:r w:rsidR="00C508EC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.4</w:t>
      </w:r>
      <w:r w:rsidR="00FB64F4" w:rsidRPr="00FB64F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 Дополнительные</w:t>
      </w:r>
      <w:r w:rsidR="00CC21CB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просмотры и </w:t>
      </w:r>
      <w:r w:rsidR="00FB64F4" w:rsidRPr="00FB64F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репетиции</w:t>
      </w:r>
      <w:r w:rsidR="00CC21CB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конкурсных работ</w:t>
      </w:r>
      <w:r w:rsidR="00FB64F4" w:rsidRPr="00FB64F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не предусмотрены. </w:t>
      </w:r>
    </w:p>
    <w:p w:rsidR="00BF3A28" w:rsidRDefault="000A3F82" w:rsidP="00B103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508EC">
        <w:rPr>
          <w:rFonts w:ascii="Times New Roman" w:eastAsia="Calibri" w:hAnsi="Times New Roman" w:cs="Times New Roman"/>
          <w:sz w:val="24"/>
          <w:szCs w:val="24"/>
        </w:rPr>
        <w:t>.5</w:t>
      </w:r>
      <w:r w:rsidR="00FB64F4" w:rsidRPr="00FB64F4">
        <w:rPr>
          <w:rFonts w:ascii="Times New Roman" w:eastAsia="Calibri" w:hAnsi="Times New Roman" w:cs="Times New Roman"/>
          <w:sz w:val="24"/>
          <w:szCs w:val="24"/>
        </w:rPr>
        <w:t>.</w:t>
      </w:r>
      <w:r w:rsidR="00811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C06">
        <w:rPr>
          <w:rFonts w:ascii="Times New Roman" w:eastAsia="Calibri" w:hAnsi="Times New Roman" w:cs="Times New Roman"/>
          <w:sz w:val="24"/>
          <w:szCs w:val="24"/>
        </w:rPr>
        <w:t xml:space="preserve">Дата и время этапов </w:t>
      </w:r>
      <w:r w:rsidR="00957D1F">
        <w:rPr>
          <w:rFonts w:ascii="Times New Roman" w:eastAsia="Calibri" w:hAnsi="Times New Roman" w:cs="Times New Roman"/>
          <w:sz w:val="24"/>
          <w:szCs w:val="24"/>
        </w:rPr>
        <w:t>Ф</w:t>
      </w:r>
      <w:r w:rsidR="00FB64F4" w:rsidRPr="00FB64F4">
        <w:rPr>
          <w:rFonts w:ascii="Times New Roman" w:eastAsia="Calibri" w:hAnsi="Times New Roman" w:cs="Times New Roman"/>
          <w:sz w:val="24"/>
          <w:szCs w:val="24"/>
        </w:rPr>
        <w:t>естиваля может быть изменен</w:t>
      </w:r>
      <w:r w:rsidR="00B579C6">
        <w:rPr>
          <w:rFonts w:ascii="Times New Roman" w:eastAsia="Calibri" w:hAnsi="Times New Roman" w:cs="Times New Roman"/>
          <w:sz w:val="24"/>
          <w:szCs w:val="24"/>
        </w:rPr>
        <w:t>а</w:t>
      </w:r>
      <w:r w:rsidR="00FB64F4" w:rsidRPr="00FB64F4">
        <w:rPr>
          <w:rFonts w:ascii="Times New Roman" w:eastAsia="Calibri" w:hAnsi="Times New Roman" w:cs="Times New Roman"/>
          <w:sz w:val="24"/>
          <w:szCs w:val="24"/>
        </w:rPr>
        <w:t>, о возможных изменениях Организационный</w:t>
      </w:r>
      <w:r w:rsidR="00FB64F4">
        <w:rPr>
          <w:rFonts w:ascii="Times New Roman" w:eastAsia="Calibri" w:hAnsi="Times New Roman" w:cs="Times New Roman"/>
          <w:sz w:val="24"/>
          <w:szCs w:val="24"/>
        </w:rPr>
        <w:t xml:space="preserve"> комитет сообщит дополнительно.</w:t>
      </w:r>
    </w:p>
    <w:p w:rsidR="00BF3A28" w:rsidRPr="00BF3A28" w:rsidRDefault="000A3F82" w:rsidP="00B10373">
      <w:pPr>
        <w:widowControl w:val="0"/>
        <w:suppressAutoHyphens/>
        <w:autoSpaceDE w:val="0"/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508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</w:t>
      </w:r>
      <w:r w:rsidR="00BF3A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7304" w:rsidRPr="00B97304">
        <w:rPr>
          <w:rFonts w:ascii="Times New Roman" w:hAnsi="Times New Roman" w:cs="Times New Roman"/>
          <w:sz w:val="24"/>
          <w:szCs w:val="24"/>
        </w:rPr>
        <w:t>Участие в фестивале дает право организационному комитету на обработку персональных данных без оформления письменного согласия</w:t>
      </w:r>
      <w:r w:rsidR="00B97304"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3A28"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(см. Приложение № 1</w:t>
      </w:r>
      <w:r w:rsidR="009E35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п.1</w:t>
      </w:r>
      <w:r w:rsidR="00957D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E35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3A28"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315BA" w:rsidRDefault="000315BA" w:rsidP="00B10373">
      <w:pPr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sz w:val="28"/>
          <w:szCs w:val="28"/>
          <w:lang w:eastAsia="ru-RU"/>
        </w:rPr>
      </w:pPr>
    </w:p>
    <w:p w:rsidR="000315BA" w:rsidRPr="000A3F82" w:rsidRDefault="000A3F82" w:rsidP="000A3F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E1E45" w:rsidRPr="000A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3C5A6B" w:rsidRPr="000A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ребования к </w:t>
      </w:r>
      <w:r w:rsidR="00AF0151" w:rsidRPr="000A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 </w:t>
      </w:r>
      <w:r w:rsidR="00957D1F" w:rsidRPr="000A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315BA" w:rsidRPr="000A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</w:t>
      </w:r>
    </w:p>
    <w:p w:rsidR="000315BA" w:rsidRDefault="000315BA" w:rsidP="000315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</w:pPr>
    </w:p>
    <w:p w:rsidR="009E1E45" w:rsidRPr="00AF0151" w:rsidRDefault="000A3F82" w:rsidP="00B103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15BA" w:rsidRPr="009E1E45">
        <w:rPr>
          <w:rFonts w:ascii="Times New Roman" w:hAnsi="Times New Roman" w:cs="Times New Roman"/>
          <w:sz w:val="24"/>
          <w:szCs w:val="24"/>
        </w:rPr>
        <w:t>.1.</w:t>
      </w:r>
      <w:r w:rsidR="00A52DB0" w:rsidRPr="009E1E45">
        <w:rPr>
          <w:rFonts w:ascii="Times New Roman" w:hAnsi="Times New Roman" w:cs="Times New Roman"/>
          <w:sz w:val="24"/>
          <w:szCs w:val="24"/>
        </w:rPr>
        <w:t xml:space="preserve"> </w:t>
      </w:r>
      <w:r w:rsidR="000315BA" w:rsidRPr="009E1E45">
        <w:rPr>
          <w:rFonts w:ascii="Times New Roman" w:hAnsi="Times New Roman" w:cs="Times New Roman"/>
          <w:sz w:val="24"/>
          <w:szCs w:val="24"/>
        </w:rPr>
        <w:t>Каждый участник</w:t>
      </w:r>
      <w:r w:rsidR="006748EF">
        <w:rPr>
          <w:rFonts w:ascii="Times New Roman" w:hAnsi="Times New Roman" w:cs="Times New Roman"/>
          <w:sz w:val="24"/>
          <w:szCs w:val="24"/>
        </w:rPr>
        <w:t xml:space="preserve"> </w:t>
      </w:r>
      <w:r w:rsidR="006748EF" w:rsidRPr="009E1E45">
        <w:rPr>
          <w:rFonts w:ascii="Times New Roman" w:hAnsi="Times New Roman" w:cs="Times New Roman"/>
          <w:sz w:val="24"/>
          <w:szCs w:val="24"/>
        </w:rPr>
        <w:t xml:space="preserve">(солист, ансамбль) </w:t>
      </w:r>
      <w:r w:rsidR="006748EF">
        <w:rPr>
          <w:rFonts w:ascii="Times New Roman" w:hAnsi="Times New Roman" w:cs="Times New Roman"/>
          <w:sz w:val="24"/>
          <w:szCs w:val="24"/>
        </w:rPr>
        <w:t>во втором отборочном этапе</w:t>
      </w:r>
      <w:r w:rsidR="000315BA" w:rsidRPr="009E1E45">
        <w:rPr>
          <w:rFonts w:ascii="Times New Roman" w:hAnsi="Times New Roman" w:cs="Times New Roman"/>
          <w:sz w:val="24"/>
          <w:szCs w:val="24"/>
        </w:rPr>
        <w:t xml:space="preserve"> исполняет 2 разнохарактерных произведения, обязательно исполнение одной из песен на родном языке. </w:t>
      </w:r>
      <w:r w:rsidR="000315BA" w:rsidRPr="009E1E45">
        <w:rPr>
          <w:rFonts w:ascii="Times New Roman" w:eastAsia="TimesNewRomanPSMT" w:hAnsi="Times New Roman" w:cs="Times New Roman"/>
          <w:sz w:val="24"/>
          <w:szCs w:val="24"/>
        </w:rPr>
        <w:t>При этом каждая работа регистрируется отдельно.</w:t>
      </w:r>
      <w:r w:rsidR="0096100F" w:rsidRPr="009E1E45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74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3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0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</w:t>
      </w:r>
      <w:r w:rsidR="0096100F" w:rsidRPr="009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концерте допускается не более одного номера от 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96100F" w:rsidRPr="009E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A1" w:rsidRDefault="000A3F82" w:rsidP="00B10373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6</w:t>
      </w:r>
      <w:r w:rsidR="000315BA" w:rsidRPr="009E1E45">
        <w:rPr>
          <w:rFonts w:ascii="Times New Roman" w:eastAsia="TimesNewRomanPSMT" w:hAnsi="Times New Roman" w:cs="Times New Roman"/>
          <w:sz w:val="24"/>
          <w:szCs w:val="24"/>
          <w:lang w:eastAsia="ru-RU"/>
        </w:rPr>
        <w:t>.2.</w:t>
      </w:r>
      <w:r w:rsidR="00AF015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Конкурсная видеозапись должна отвечать следующим требованиям: сьёмка</w:t>
      </w:r>
      <w:r w:rsidR="00B666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должна быть выполнена</w:t>
      </w:r>
      <w:r w:rsidR="00A5216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622180">
        <w:rPr>
          <w:rFonts w:ascii="Times New Roman" w:eastAsia="TimesNewRomanPSMT" w:hAnsi="Times New Roman" w:cs="Times New Roman"/>
          <w:sz w:val="24"/>
          <w:szCs w:val="24"/>
          <w:lang w:eastAsia="ru-RU"/>
        </w:rPr>
        <w:t>без монтажа</w:t>
      </w:r>
      <w:r w:rsidR="00B666A1">
        <w:rPr>
          <w:rFonts w:ascii="Times New Roman" w:eastAsia="TimesNewRomanPSMT" w:hAnsi="Times New Roman" w:cs="Times New Roman"/>
          <w:sz w:val="24"/>
          <w:szCs w:val="24"/>
          <w:lang w:eastAsia="ru-RU"/>
        </w:rPr>
        <w:t>, без выключения и остановки камеры, с начала и до конца исполнения одного произведения. На видеозаписи должны быть видны все участники коллектива.</w:t>
      </w:r>
      <w:r w:rsidR="007165C6" w:rsidRPr="007165C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7165C6" w:rsidRPr="009E1E4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Длительность концертного номера не должна превышать </w:t>
      </w:r>
      <w:r w:rsidR="007165C6" w:rsidRPr="007165C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четырех </w:t>
      </w:r>
      <w:r w:rsidR="007165C6" w:rsidRPr="009E1E45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минут.</w:t>
      </w:r>
    </w:p>
    <w:p w:rsidR="00B666A1" w:rsidRDefault="00B666A1" w:rsidP="00B10373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Технические требования к видео - файлу:</w:t>
      </w:r>
    </w:p>
    <w:p w:rsidR="00B666A1" w:rsidRDefault="00B666A1" w:rsidP="00B10373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формат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mp</w:t>
      </w:r>
      <w:proofErr w:type="spellEnd"/>
      <w:r w:rsidR="005925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165C6">
        <w:rPr>
          <w:rFonts w:ascii="Times New Roman" w:eastAsia="TimesNewRomanPSMT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="007165C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соотношение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сторон 16:9;</w:t>
      </w:r>
    </w:p>
    <w:p w:rsidR="000315BA" w:rsidRDefault="007165C6" w:rsidP="00B10373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 разрешение не менее 1280х720.</w:t>
      </w:r>
    </w:p>
    <w:p w:rsidR="007165C6" w:rsidRDefault="000A3F82" w:rsidP="00B10373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6</w:t>
      </w:r>
      <w:r w:rsidR="007165C6">
        <w:rPr>
          <w:rFonts w:ascii="Times New Roman" w:eastAsia="TimesNewRomanPSMT" w:hAnsi="Times New Roman" w:cs="Times New Roman"/>
          <w:sz w:val="24"/>
          <w:szCs w:val="24"/>
          <w:lang w:eastAsia="ru-RU"/>
        </w:rPr>
        <w:t>.3. Видеозапись с наложением звука, с исправлением реального звучания коллектива от участия в конкурсном отборе о</w:t>
      </w:r>
      <w:r w:rsidR="009756F2">
        <w:rPr>
          <w:rFonts w:ascii="Times New Roman" w:eastAsia="TimesNewRomanPSMT" w:hAnsi="Times New Roman" w:cs="Times New Roman"/>
          <w:sz w:val="24"/>
          <w:szCs w:val="24"/>
          <w:lang w:eastAsia="ru-RU"/>
        </w:rPr>
        <w:t>т</w:t>
      </w:r>
      <w:r w:rsidR="007165C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клоняется. </w:t>
      </w:r>
      <w:r w:rsidR="009756F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Допускается любительский формат видеосъемки при соблюдении всех условий настоящего положения. Важно, чтобы видеозапись не подвергалась профессиональной обработке.</w:t>
      </w:r>
    </w:p>
    <w:p w:rsidR="00C508EC" w:rsidRDefault="000A3F82" w:rsidP="00C508EC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6</w:t>
      </w:r>
      <w:r w:rsidR="00C508EC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.4. Прием конкурсных работ </w:t>
      </w:r>
      <w:r w:rsidR="0035555A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Ф</w:t>
      </w:r>
      <w:r w:rsidR="00C508EC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естиваля осуществляется следующим образом:</w:t>
      </w:r>
    </w:p>
    <w:p w:rsidR="00C508EC" w:rsidRPr="00C508EC" w:rsidRDefault="00C508EC" w:rsidP="00C508EC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конкурсное исполнение может сопровождаться музыкальным инструментом, группой инструментов (кроме электроинструментов)</w:t>
      </w:r>
      <w:r w:rsidR="0062218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номинации «сольный вокал» конкурсант может иметь вспомогательный состав (бэк-вокал, хореография).</w:t>
      </w:r>
    </w:p>
    <w:p w:rsidR="000315BA" w:rsidRPr="009E1E45" w:rsidRDefault="000A3F82" w:rsidP="00B103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08EC">
        <w:rPr>
          <w:rFonts w:ascii="Times New Roman" w:hAnsi="Times New Roman" w:cs="Times New Roman"/>
          <w:sz w:val="24"/>
          <w:szCs w:val="24"/>
        </w:rPr>
        <w:t>.5</w:t>
      </w:r>
      <w:r w:rsidR="000315BA" w:rsidRPr="009E1E45">
        <w:rPr>
          <w:rFonts w:ascii="Times New Roman" w:hAnsi="Times New Roman" w:cs="Times New Roman"/>
          <w:sz w:val="24"/>
          <w:szCs w:val="24"/>
        </w:rPr>
        <w:t>.</w:t>
      </w:r>
      <w:r w:rsidR="00A52DB0" w:rsidRPr="009E1E45">
        <w:rPr>
          <w:rFonts w:ascii="Times New Roman" w:hAnsi="Times New Roman" w:cs="Times New Roman"/>
          <w:sz w:val="24"/>
          <w:szCs w:val="24"/>
        </w:rPr>
        <w:t xml:space="preserve"> </w:t>
      </w:r>
      <w:r w:rsidR="000315BA" w:rsidRPr="009E1E45">
        <w:rPr>
          <w:rFonts w:ascii="Times New Roman" w:hAnsi="Times New Roman" w:cs="Times New Roman"/>
          <w:sz w:val="24"/>
          <w:szCs w:val="24"/>
        </w:rPr>
        <w:t>При подготовке выступления просьба обратить внимание на следующие критерии:</w:t>
      </w:r>
    </w:p>
    <w:p w:rsidR="000315BA" w:rsidRPr="009E1E45" w:rsidRDefault="00C515AD" w:rsidP="00B103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1E45">
        <w:rPr>
          <w:rFonts w:ascii="Times New Roman" w:hAnsi="Times New Roman" w:cs="Times New Roman"/>
          <w:sz w:val="24"/>
          <w:szCs w:val="24"/>
        </w:rPr>
        <w:t>окальные</w:t>
      </w:r>
      <w:r w:rsidR="000315BA" w:rsidRPr="009E1E45">
        <w:rPr>
          <w:rFonts w:ascii="Times New Roman" w:hAnsi="Times New Roman" w:cs="Times New Roman"/>
          <w:sz w:val="24"/>
          <w:szCs w:val="24"/>
        </w:rPr>
        <w:t xml:space="preserve"> данные, чистое интонирование, чёткая дикция; умение доносить до слушателя смысл и настроение исполняемого произведения, умение органично и свободно двигаться; артистизм.</w:t>
      </w:r>
    </w:p>
    <w:p w:rsidR="00697313" w:rsidRPr="009E1E45" w:rsidRDefault="000A3F82" w:rsidP="00B10373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218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0315BA" w:rsidRPr="009E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DB0" w:rsidRPr="009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151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участников</w:t>
      </w:r>
      <w:r w:rsidR="007739C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</w:t>
      </w:r>
      <w:r w:rsidR="00AF015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концертных</w:t>
      </w:r>
      <w:r w:rsidR="007739C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номерах</w:t>
      </w:r>
      <w:r w:rsidR="000315BA" w:rsidRPr="009E1E45">
        <w:rPr>
          <w:rFonts w:ascii="Times New Roman" w:eastAsia="TimesNewRomanPSMT" w:hAnsi="Times New Roman" w:cs="Times New Roman"/>
          <w:sz w:val="24"/>
          <w:szCs w:val="24"/>
          <w:lang w:eastAsia="ru-RU"/>
        </w:rPr>
        <w:t>, а также возраст - не ограничен.</w:t>
      </w:r>
    </w:p>
    <w:p w:rsidR="0096100F" w:rsidRDefault="000A3F82" w:rsidP="00B103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171774"/>
      <w:r>
        <w:rPr>
          <w:rFonts w:ascii="Times New Roman" w:hAnsi="Times New Roman" w:cs="Times New Roman"/>
          <w:sz w:val="24"/>
          <w:szCs w:val="24"/>
        </w:rPr>
        <w:t>6</w:t>
      </w:r>
      <w:r w:rsidR="00622180">
        <w:rPr>
          <w:rFonts w:ascii="Times New Roman" w:hAnsi="Times New Roman" w:cs="Times New Roman"/>
          <w:sz w:val="24"/>
          <w:szCs w:val="24"/>
        </w:rPr>
        <w:t>.7</w:t>
      </w:r>
      <w:r w:rsidR="0096100F" w:rsidRPr="009E1E45">
        <w:rPr>
          <w:rFonts w:ascii="Times New Roman" w:hAnsi="Times New Roman" w:cs="Times New Roman"/>
          <w:sz w:val="24"/>
          <w:szCs w:val="24"/>
        </w:rPr>
        <w:t xml:space="preserve">. Оргкомитет оставляет за собой право не допустить к участию в </w:t>
      </w:r>
      <w:r w:rsidR="009E1E45" w:rsidRPr="009E1E45">
        <w:rPr>
          <w:rFonts w:ascii="Times New Roman" w:hAnsi="Times New Roman" w:cs="Times New Roman"/>
          <w:sz w:val="24"/>
          <w:szCs w:val="24"/>
        </w:rPr>
        <w:t xml:space="preserve">гала - </w:t>
      </w:r>
      <w:r w:rsidR="0096100F" w:rsidRPr="009E1E45">
        <w:rPr>
          <w:rFonts w:ascii="Times New Roman" w:hAnsi="Times New Roman" w:cs="Times New Roman"/>
          <w:sz w:val="24"/>
          <w:szCs w:val="24"/>
        </w:rPr>
        <w:t xml:space="preserve">концерте номера с недостаточным этическим и эстетическим уровнем исполнения, а </w:t>
      </w:r>
      <w:r w:rsidR="00527AF8" w:rsidRPr="009E1E45">
        <w:rPr>
          <w:rFonts w:ascii="Times New Roman" w:hAnsi="Times New Roman" w:cs="Times New Roman"/>
          <w:sz w:val="24"/>
          <w:szCs w:val="24"/>
        </w:rPr>
        <w:t>так</w:t>
      </w:r>
      <w:r w:rsidR="00527AF8">
        <w:rPr>
          <w:rFonts w:ascii="Times New Roman" w:hAnsi="Times New Roman" w:cs="Times New Roman"/>
          <w:sz w:val="24"/>
          <w:szCs w:val="24"/>
        </w:rPr>
        <w:t>же</w:t>
      </w:r>
      <w:r w:rsidR="00C508EC">
        <w:rPr>
          <w:rFonts w:ascii="Times New Roman" w:hAnsi="Times New Roman" w:cs="Times New Roman"/>
          <w:sz w:val="24"/>
          <w:szCs w:val="24"/>
        </w:rPr>
        <w:t xml:space="preserve"> не соответствующие формату ф</w:t>
      </w:r>
      <w:r w:rsidR="0096100F" w:rsidRPr="009E1E45">
        <w:rPr>
          <w:rFonts w:ascii="Times New Roman" w:hAnsi="Times New Roman" w:cs="Times New Roman"/>
          <w:sz w:val="24"/>
          <w:szCs w:val="24"/>
        </w:rPr>
        <w:t>естиваля.</w:t>
      </w:r>
    </w:p>
    <w:p w:rsidR="009E1E45" w:rsidRPr="007778FF" w:rsidRDefault="000A3F82" w:rsidP="00B1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2180">
        <w:rPr>
          <w:rFonts w:ascii="Times New Roman" w:hAnsi="Times New Roman" w:cs="Times New Roman"/>
          <w:sz w:val="24"/>
          <w:szCs w:val="24"/>
        </w:rPr>
        <w:t>.8</w:t>
      </w:r>
      <w:r w:rsidR="009E1E45">
        <w:rPr>
          <w:rFonts w:ascii="Times New Roman" w:hAnsi="Times New Roman" w:cs="Times New Roman"/>
          <w:sz w:val="24"/>
          <w:szCs w:val="24"/>
        </w:rPr>
        <w:t>. Требования к участникам: соответствие</w:t>
      </w:r>
      <w:r w:rsidR="009E1E45" w:rsidRPr="000141B7">
        <w:rPr>
          <w:rFonts w:ascii="Times New Roman" w:hAnsi="Times New Roman" w:cs="Times New Roman"/>
          <w:sz w:val="24"/>
          <w:szCs w:val="24"/>
        </w:rPr>
        <w:t xml:space="preserve"> репертуара возрастным и индивидуальным возможностям исполнителей</w:t>
      </w:r>
      <w:r w:rsidR="009E1E45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9E1E45" w:rsidRPr="004A10DF">
        <w:rPr>
          <w:rFonts w:ascii="Times New Roman" w:hAnsi="Times New Roman" w:cs="Times New Roman"/>
          <w:sz w:val="24"/>
          <w:szCs w:val="24"/>
        </w:rPr>
        <w:t>Наличие сценических и национальных костюмов обязательно.</w:t>
      </w:r>
    </w:p>
    <w:p w:rsidR="008A25CE" w:rsidRDefault="008A25CE" w:rsidP="00C515AD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FB64F4" w:rsidRDefault="00FB64F4" w:rsidP="000A3F82">
      <w:pPr>
        <w:pStyle w:val="a7"/>
        <w:numPr>
          <w:ilvl w:val="0"/>
          <w:numId w:val="4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1560" w:firstLine="141"/>
        <w:jc w:val="center"/>
        <w:rPr>
          <w:b/>
        </w:rPr>
      </w:pPr>
      <w:r>
        <w:rPr>
          <w:b/>
        </w:rPr>
        <w:t>Правила проведения</w:t>
      </w:r>
      <w:r w:rsidR="009756F2">
        <w:rPr>
          <w:b/>
        </w:rPr>
        <w:t xml:space="preserve"> </w:t>
      </w:r>
      <w:r w:rsidR="0035555A">
        <w:rPr>
          <w:b/>
        </w:rPr>
        <w:t>Ф</w:t>
      </w:r>
      <w:r w:rsidRPr="00193642">
        <w:rPr>
          <w:b/>
        </w:rPr>
        <w:t>естиваля.</w:t>
      </w:r>
    </w:p>
    <w:p w:rsidR="008A25CE" w:rsidRDefault="008A25CE" w:rsidP="008A25CE">
      <w:pPr>
        <w:pStyle w:val="a7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EA2F2A" w:rsidRPr="00613C7F" w:rsidRDefault="000A3F82" w:rsidP="003C2B20">
      <w:pPr>
        <w:pStyle w:val="a7"/>
        <w:shd w:val="clear" w:color="auto" w:fill="FFFFFF"/>
        <w:spacing w:before="0" w:beforeAutospacing="0" w:after="0" w:afterAutospacing="0"/>
        <w:jc w:val="both"/>
      </w:pPr>
      <w:r>
        <w:t>7</w:t>
      </w:r>
      <w:r w:rsidR="009756F2" w:rsidRPr="009756F2">
        <w:t>.1.</w:t>
      </w:r>
      <w:r w:rsidR="009756F2">
        <w:t xml:space="preserve"> Организаторы </w:t>
      </w:r>
      <w:r w:rsidR="0035555A">
        <w:t>Ф</w:t>
      </w:r>
      <w:r w:rsidR="009756F2">
        <w:t>естиваля имеют право использование видеозаписей выступлений коллективов-участников в учебно-методических и рекламных целях</w:t>
      </w:r>
      <w:r w:rsidR="009756F2" w:rsidRPr="009756F2">
        <w:t xml:space="preserve"> </w:t>
      </w:r>
      <w:r w:rsidR="009756F2">
        <w:t>без выплаты гонорара исполнителям.</w:t>
      </w:r>
    </w:p>
    <w:p w:rsidR="00613C7F" w:rsidRDefault="00613C7F" w:rsidP="00613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C7F" w:rsidRDefault="00613C7F" w:rsidP="00613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AF8" w:rsidRPr="007A7A56" w:rsidRDefault="000A3F82" w:rsidP="00527AF8">
      <w:pPr>
        <w:spacing w:after="0" w:line="240" w:lineRule="auto"/>
        <w:ind w:left="8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98171225"/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27AF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27AF8">
        <w:rPr>
          <w:rFonts w:ascii="Times New Roman" w:eastAsia="Calibri" w:hAnsi="Times New Roman" w:cs="Times New Roman"/>
          <w:b/>
          <w:bCs/>
          <w:sz w:val="24"/>
          <w:szCs w:val="24"/>
        </w:rPr>
        <w:t>Жюри и награждение участников</w:t>
      </w:r>
      <w:r w:rsidR="00527AF8">
        <w:rPr>
          <w:rFonts w:ascii="Times New Roman" w:eastAsia="Calibri" w:hAnsi="Times New Roman" w:cs="Times New Roman"/>
          <w:b/>
          <w:sz w:val="24"/>
          <w:szCs w:val="24"/>
        </w:rPr>
        <w:t xml:space="preserve"> Фестиваля</w:t>
      </w:r>
    </w:p>
    <w:p w:rsidR="00527AF8" w:rsidRDefault="00527AF8" w:rsidP="00527A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AF8" w:rsidRDefault="000A3F82" w:rsidP="00527A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27AF8">
        <w:rPr>
          <w:rFonts w:ascii="Times New Roman" w:eastAsia="Calibri" w:hAnsi="Times New Roman" w:cs="Times New Roman"/>
          <w:sz w:val="24"/>
          <w:szCs w:val="24"/>
        </w:rPr>
        <w:t xml:space="preserve">.1. Для участников Фестиваля жюри учреждает дипломы лауреата </w:t>
      </w:r>
      <w:r w:rsidR="00527AF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27AF8">
        <w:rPr>
          <w:rFonts w:ascii="Times New Roman" w:eastAsia="Calibri" w:hAnsi="Times New Roman" w:cs="Times New Roman"/>
          <w:sz w:val="24"/>
          <w:szCs w:val="24"/>
        </w:rPr>
        <w:t>,</w:t>
      </w:r>
      <w:r w:rsidR="00527AF8" w:rsidRPr="00C51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AF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527AF8">
        <w:rPr>
          <w:rFonts w:ascii="Times New Roman" w:eastAsia="Calibri" w:hAnsi="Times New Roman" w:cs="Times New Roman"/>
          <w:sz w:val="24"/>
          <w:szCs w:val="24"/>
        </w:rPr>
        <w:t>,</w:t>
      </w:r>
      <w:r w:rsidR="00527AF8" w:rsidRPr="00C515AD">
        <w:rPr>
          <w:rFonts w:ascii="Times New Roman" w:eastAsia="Calibri" w:hAnsi="Times New Roman" w:cs="Times New Roman"/>
          <w:sz w:val="24"/>
          <w:szCs w:val="24"/>
        </w:rPr>
        <w:t xml:space="preserve"> III </w:t>
      </w:r>
      <w:r w:rsidR="00527AF8">
        <w:rPr>
          <w:rFonts w:ascii="Times New Roman" w:eastAsia="Calibri" w:hAnsi="Times New Roman" w:cs="Times New Roman"/>
          <w:sz w:val="24"/>
          <w:szCs w:val="24"/>
        </w:rPr>
        <w:t xml:space="preserve">степеней и </w:t>
      </w:r>
    </w:p>
    <w:p w:rsidR="00527AF8" w:rsidRDefault="00527AF8" w:rsidP="00527A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Гран – при, </w:t>
      </w:r>
      <w:r w:rsidR="00845F58" w:rsidRPr="007C0E7C">
        <w:rPr>
          <w:rFonts w:ascii="Times New Roman" w:eastAsia="Calibri" w:hAnsi="Times New Roman" w:cs="Times New Roman"/>
          <w:sz w:val="24"/>
          <w:szCs w:val="24"/>
        </w:rPr>
        <w:t>согласно протокол</w:t>
      </w:r>
      <w:r w:rsidR="00845F58">
        <w:rPr>
          <w:rFonts w:ascii="Times New Roman" w:eastAsia="Calibri" w:hAnsi="Times New Roman" w:cs="Times New Roman"/>
          <w:sz w:val="24"/>
          <w:szCs w:val="24"/>
        </w:rPr>
        <w:t>у</w:t>
      </w:r>
      <w:r w:rsidRPr="007C0E7C">
        <w:rPr>
          <w:rFonts w:ascii="Times New Roman" w:eastAsia="Calibri" w:hAnsi="Times New Roman" w:cs="Times New Roman"/>
          <w:sz w:val="24"/>
          <w:szCs w:val="24"/>
        </w:rPr>
        <w:t xml:space="preserve"> жюри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579C6">
        <w:rPr>
          <w:rFonts w:ascii="Times New Roman" w:eastAsia="Calibri" w:hAnsi="Times New Roman" w:cs="Times New Roman"/>
          <w:sz w:val="24"/>
          <w:szCs w:val="24"/>
        </w:rPr>
        <w:t>трем</w:t>
      </w:r>
      <w:r w:rsidRPr="007C0E7C">
        <w:rPr>
          <w:rFonts w:ascii="Times New Roman" w:eastAsia="Calibri" w:hAnsi="Times New Roman" w:cs="Times New Roman"/>
          <w:sz w:val="24"/>
          <w:szCs w:val="24"/>
        </w:rPr>
        <w:t xml:space="preserve"> номинациям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515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C0E7C">
        <w:rPr>
          <w:rFonts w:ascii="Times New Roman" w:eastAsia="Calibri" w:hAnsi="Times New Roman" w:cs="Times New Roman"/>
          <w:sz w:val="24"/>
          <w:szCs w:val="24"/>
        </w:rPr>
        <w:t xml:space="preserve">пециальные призы </w:t>
      </w:r>
      <w:r w:rsidRPr="007C0E7C">
        <w:rPr>
          <w:rFonts w:ascii="Times New Roman" w:eastAsia="Calibri" w:hAnsi="Times New Roman" w:cs="Times New Roman"/>
          <w:sz w:val="24"/>
          <w:szCs w:val="24"/>
        </w:rPr>
        <w:lastRenderedPageBreak/>
        <w:t>учреждаются по решению жюри.</w:t>
      </w:r>
    </w:p>
    <w:p w:rsidR="00527AF8" w:rsidRPr="00C515AD" w:rsidRDefault="00527AF8" w:rsidP="00527A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8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Все коллективы, принявшие участие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 отборочных этапах</w:t>
      </w:r>
      <w:r w:rsidRPr="00555581">
        <w:rPr>
          <w:rFonts w:ascii="Times New Roman" w:hAnsi="Times New Roman" w:cs="Times New Roman"/>
          <w:sz w:val="24"/>
          <w:szCs w:val="24"/>
        </w:rPr>
        <w:t xml:space="preserve">,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дипломами участника </w:t>
      </w:r>
      <w:bookmarkStart w:id="4" w:name="_Hlk114736415"/>
      <w:r w:rsidRPr="00EE5701">
        <w:rPr>
          <w:rFonts w:ascii="Times New Roman" w:hAnsi="Times New Roman" w:cs="Times New Roman"/>
          <w:sz w:val="24"/>
          <w:szCs w:val="24"/>
        </w:rPr>
        <w:t>Фестиваля</w:t>
      </w:r>
      <w:r w:rsidR="00EE5701" w:rsidRPr="00EE5701">
        <w:rPr>
          <w:rFonts w:ascii="Times New Roman" w:hAnsi="Times New Roman" w:cs="Times New Roman"/>
          <w:sz w:val="24"/>
          <w:szCs w:val="24"/>
        </w:rPr>
        <w:t xml:space="preserve"> </w:t>
      </w:r>
      <w:r w:rsidR="00EE5701" w:rsidRPr="005A1131">
        <w:rPr>
          <w:rFonts w:ascii="Times New Roman" w:hAnsi="Times New Roman" w:cs="Times New Roman"/>
          <w:sz w:val="24"/>
          <w:szCs w:val="24"/>
        </w:rPr>
        <w:t>(в электронном виде)</w:t>
      </w:r>
      <w:r w:rsidRPr="00EE5701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527AF8" w:rsidRDefault="000A3F82" w:rsidP="00527A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27AF8">
        <w:rPr>
          <w:rFonts w:ascii="Times New Roman" w:eastAsia="Calibri" w:hAnsi="Times New Roman" w:cs="Times New Roman"/>
          <w:sz w:val="24"/>
          <w:szCs w:val="24"/>
        </w:rPr>
        <w:t>.2. Жюри Фестиваля является коллегиальным органом. В своей деятельности жюри руководствуется настоящим Положением.</w:t>
      </w:r>
    </w:p>
    <w:p w:rsidR="00527AF8" w:rsidRDefault="000A3F82" w:rsidP="00527A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27AF8">
        <w:rPr>
          <w:rFonts w:ascii="Times New Roman" w:eastAsia="Calibri" w:hAnsi="Times New Roman" w:cs="Times New Roman"/>
          <w:sz w:val="24"/>
          <w:szCs w:val="24"/>
        </w:rPr>
        <w:t xml:space="preserve">.3. 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Председатель жюри обладает правом «двойного голоса» и принимает окончательное решение.  </w:t>
      </w:r>
    </w:p>
    <w:p w:rsidR="00527AF8" w:rsidRDefault="000A3F82" w:rsidP="00527A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27AF8">
        <w:rPr>
          <w:rFonts w:ascii="Times New Roman" w:eastAsia="Calibri" w:hAnsi="Times New Roman" w:cs="Times New Roman"/>
          <w:sz w:val="24"/>
          <w:szCs w:val="24"/>
        </w:rPr>
        <w:t>.4. Жюри имеет право не присуждать призовое место, присуждать два призовых места, назначать дополнительные поощрительные призы.</w:t>
      </w:r>
    </w:p>
    <w:p w:rsidR="00527AF8" w:rsidRDefault="000A3F82" w:rsidP="00527A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27AF8">
        <w:rPr>
          <w:rFonts w:ascii="Times New Roman" w:eastAsia="Calibri" w:hAnsi="Times New Roman" w:cs="Times New Roman"/>
          <w:sz w:val="24"/>
          <w:szCs w:val="24"/>
        </w:rPr>
        <w:t>.5.</w:t>
      </w:r>
      <w:r w:rsidR="00527AF8">
        <w:rPr>
          <w:rFonts w:ascii="Times New Roman" w:hAnsi="Times New Roman" w:cs="Times New Roman"/>
          <w:sz w:val="24"/>
          <w:szCs w:val="24"/>
        </w:rPr>
        <w:t xml:space="preserve"> Все протоколы жюри направляются в оргкомитет Фестиваля;</w:t>
      </w:r>
    </w:p>
    <w:p w:rsidR="00527AF8" w:rsidRDefault="00527AF8" w:rsidP="00527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 и обсуждению не подлежит.</w:t>
      </w:r>
    </w:p>
    <w:p w:rsidR="00527AF8" w:rsidRDefault="00527AF8" w:rsidP="00527A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0A3F8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Оргкомитет Ф</w:t>
      </w:r>
      <w:r w:rsidRPr="007C0E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естиваля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(родители, родственники, друзья) в отношении членов жюри, других участников, организаторов, персонала и конкурса в целом до, вовремя и после фестиваля.</w:t>
      </w:r>
    </w:p>
    <w:p w:rsidR="00527AF8" w:rsidRPr="00613C7F" w:rsidRDefault="00527AF8" w:rsidP="00527AF8">
      <w:pPr>
        <w:pStyle w:val="a7"/>
        <w:shd w:val="clear" w:color="auto" w:fill="FFFFFF"/>
        <w:spacing w:before="0" w:beforeAutospacing="0" w:after="0" w:afterAutospacing="0"/>
        <w:jc w:val="both"/>
      </w:pPr>
      <w:r>
        <w:t>8.</w:t>
      </w:r>
      <w:r w:rsidR="000A3F82">
        <w:t>7</w:t>
      </w:r>
      <w:r w:rsidRPr="009756F2">
        <w:t>.</w:t>
      </w:r>
      <w:r>
        <w:t xml:space="preserve"> Организаторы Фестиваля имеют право использование видеозаписей выступлений коллективов-участников в учебно-методических и рекламных целях</w:t>
      </w:r>
      <w:r w:rsidRPr="009756F2">
        <w:t xml:space="preserve"> </w:t>
      </w:r>
      <w:r>
        <w:t>без выплаты гонорара исполнителям.</w:t>
      </w:r>
    </w:p>
    <w:p w:rsidR="00527AF8" w:rsidRDefault="00527AF8" w:rsidP="00527AF8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Внимание!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Оценочные листы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(отборочного этапа) и комментарии членов жюри являются конфиденциальной информацией, не демонстрируются и на руки не выдаются.</w:t>
      </w:r>
    </w:p>
    <w:p w:rsidR="00527AF8" w:rsidRPr="00555581" w:rsidRDefault="00527AF8" w:rsidP="00527AF8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13C7F" w:rsidRPr="00527AF8" w:rsidRDefault="00613C7F" w:rsidP="00527AF8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C06">
        <w:rPr>
          <w:rFonts w:ascii="Times New Roman" w:hAnsi="Times New Roman" w:cs="Times New Roman"/>
          <w:i/>
          <w:sz w:val="24"/>
          <w:szCs w:val="24"/>
        </w:rPr>
        <w:t xml:space="preserve">*В настоящее время происходит формирование состава жюри </w:t>
      </w:r>
      <w:r w:rsidR="006F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8A25CE" w:rsidRPr="006F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проведении X</w:t>
      </w:r>
      <w:r w:rsidR="00527AF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DB15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6F0C06" w:rsidRPr="006F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Открытого городского </w:t>
      </w:r>
      <w:r w:rsidR="00527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F0C06" w:rsidRPr="006F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естиваля   национальных культур</w:t>
      </w:r>
      <w:r w:rsidR="00527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F0C06" w:rsidRPr="006F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Дружбы народов</w:t>
      </w:r>
      <w:r w:rsidRPr="006F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6F0C06" w:rsidRPr="006F0C06">
        <w:rPr>
          <w:rFonts w:ascii="Times New Roman" w:hAnsi="Times New Roman" w:cs="Times New Roman"/>
          <w:i/>
          <w:sz w:val="24"/>
          <w:szCs w:val="24"/>
        </w:rPr>
        <w:t>202</w:t>
      </w:r>
      <w:r w:rsidR="000A3F82">
        <w:rPr>
          <w:rFonts w:ascii="Times New Roman" w:hAnsi="Times New Roman" w:cs="Times New Roman"/>
          <w:i/>
          <w:sz w:val="24"/>
          <w:szCs w:val="24"/>
        </w:rPr>
        <w:t>2</w:t>
      </w:r>
      <w:r w:rsidRPr="006F0C06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bookmarkEnd w:id="3"/>
    <w:p w:rsidR="00527AF8" w:rsidRDefault="00527AF8" w:rsidP="00527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AF8" w:rsidRDefault="00527AF8" w:rsidP="00527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5BA" w:rsidRPr="00491B6F" w:rsidRDefault="000315BA" w:rsidP="000315B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315BA" w:rsidRPr="00491B6F" w:rsidRDefault="000315BA" w:rsidP="000315B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:rsidR="008A25CE" w:rsidRDefault="00A31893" w:rsidP="00A31893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55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45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45F58" w:rsidRPr="005A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F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15BA" w:rsidRPr="00491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ткрытого городского</w:t>
      </w:r>
      <w:r w:rsidR="008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5BA" w:rsidRPr="00491B6F" w:rsidRDefault="0035555A" w:rsidP="008A25CE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15BA" w:rsidRPr="004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  национальных культур</w:t>
      </w:r>
    </w:p>
    <w:p w:rsidR="000315BA" w:rsidRPr="0035555A" w:rsidRDefault="000315BA" w:rsidP="0035555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«Дружбы народов»</w:t>
      </w:r>
    </w:p>
    <w:p w:rsidR="000315BA" w:rsidRPr="00491B6F" w:rsidRDefault="000315BA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555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A11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A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ткрытом городском</w:t>
      </w:r>
      <w:r w:rsidR="008A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4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естивале </w:t>
      </w:r>
    </w:p>
    <w:p w:rsidR="008A25CE" w:rsidRDefault="000315BA" w:rsidP="000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национальных культур </w:t>
      </w:r>
    </w:p>
    <w:p w:rsidR="000315BA" w:rsidRPr="0035555A" w:rsidRDefault="000315BA" w:rsidP="0035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«Дружба народов»</w:t>
      </w:r>
    </w:p>
    <w:p w:rsidR="000315BA" w:rsidRDefault="000315BA" w:rsidP="000315BA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</w:pPr>
      <w:r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666"/>
      </w:tblGrid>
      <w:tr w:rsidR="00527AF8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8" w:rsidRDefault="00527AF8" w:rsidP="00527AF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Образовательное учреждение </w:t>
            </w:r>
          </w:p>
          <w:p w:rsidR="00527AF8" w:rsidRDefault="00527AF8" w:rsidP="00527AF8">
            <w:pPr>
              <w:spacing w:after="0" w:line="252" w:lineRule="auto"/>
              <w:jc w:val="both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C31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сокращенная абревиатура)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8" w:rsidRDefault="00527AF8" w:rsidP="00527AF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ПРИМЕР</w:t>
            </w:r>
          </w:p>
          <w:p w:rsidR="00527AF8" w:rsidRPr="000C068A" w:rsidRDefault="00527AF8" w:rsidP="00527AF8">
            <w:pPr>
              <w:pStyle w:val="a8"/>
              <w:numPr>
                <w:ilvl w:val="0"/>
                <w:numId w:val="10"/>
              </w:numPr>
              <w:spacing w:after="0" w:line="252" w:lineRule="auto"/>
              <w:ind w:left="314" w:hanging="3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C06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Муниципальное автономное учреждение «Дворец искусств».</w:t>
            </w:r>
          </w:p>
          <w:p w:rsidR="00527AF8" w:rsidRPr="00083A66" w:rsidRDefault="00527AF8" w:rsidP="00527AF8">
            <w:pPr>
              <w:spacing w:after="0" w:line="252" w:lineRule="auto"/>
              <w:ind w:left="31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083A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(МАУ «Дворец искусств»)</w:t>
            </w: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Ф.И.О., должность руководителя коллектива </w:t>
            </w:r>
            <w:r w:rsidR="00CB05C9" w:rsidRPr="00CB05C9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Контактный телефон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D" w:rsidRPr="00C515AD" w:rsidRDefault="000315B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BE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О. солиста, название ансамбля</w:t>
            </w:r>
            <w:r w:rsidR="00CB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05C9" w:rsidRPr="00CB05C9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27AF8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8" w:rsidRDefault="00527AF8" w:rsidP="00527AF8">
            <w:pPr>
              <w:pStyle w:val="a8"/>
              <w:numPr>
                <w:ilvl w:val="0"/>
                <w:numId w:val="6"/>
              </w:num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527AF8" w:rsidRPr="0035555A" w:rsidRDefault="00527AF8" w:rsidP="0035555A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8" w:rsidRDefault="00527AF8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Pr="00BE53BE" w:rsidRDefault="0035555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3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Количество участников</w:t>
            </w:r>
            <w:r w:rsidR="008A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05C9" w:rsidRPr="00CB05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B05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обязательно</w:t>
            </w:r>
            <w:r w:rsidR="00CB05C9" w:rsidRPr="00CB05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315BA" w:rsidRPr="00BE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Pr="008C7B5C" w:rsidRDefault="0035555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3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315BA" w:rsidRPr="008C7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rPr>
          <w:trHeight w:val="1058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Pr="008C7B5C" w:rsidRDefault="0035555A" w:rsidP="000E32C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3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315BA" w:rsidRPr="008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принадлежность конкурсного выступления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Pr="008C7B5C" w:rsidRDefault="0035555A" w:rsidP="000E32C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3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творческого номера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B9730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35555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3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Хронометраж произведения</w:t>
            </w:r>
          </w:p>
          <w:p w:rsidR="000315BA" w:rsidRDefault="000315B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5555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A" w:rsidRDefault="0035555A" w:rsidP="000E32C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A" w:rsidRDefault="0035555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8A25CE" w:rsidP="008A25C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55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</w:t>
            </w:r>
            <w:r w:rsidR="0035555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97304">
              <w:rPr>
                <w:rFonts w:ascii="Times New Roman" w:hAnsi="Times New Roman" w:cs="Times New Roman"/>
                <w:b/>
                <w:sz w:val="24"/>
                <w:szCs w:val="24"/>
              </w:rPr>
              <w:t>естивале дает право о</w:t>
            </w:r>
            <w:r w:rsidR="0003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рганизационному комитету </w:t>
            </w:r>
            <w:r w:rsidR="000315BA" w:rsidRPr="00DF69B6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</w:t>
            </w:r>
            <w:r w:rsidR="0003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оформления письменного согласия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15BA" w:rsidTr="000E32C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BA" w:rsidRDefault="008A25CE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55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315BA" w:rsidRPr="009C4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B97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9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B97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304" w:rsidRPr="003449F0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315BA" w:rsidRDefault="000315BA" w:rsidP="000E32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527AF8" w:rsidRPr="00B84462" w:rsidRDefault="00527AF8" w:rsidP="00527AF8">
      <w:pPr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*</w:t>
      </w:r>
      <w:r w:rsidRPr="0048353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Заявки принимаются в </w:t>
      </w:r>
      <w:r w:rsidRPr="00086E24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формате </w:t>
      </w:r>
      <w:r w:rsidRPr="00086E24">
        <w:rPr>
          <w:rFonts w:ascii="Times New Roman" w:eastAsia="TimesNewRomanPSMT" w:hAnsi="Times New Roman" w:cs="Times New Roman"/>
          <w:sz w:val="24"/>
          <w:szCs w:val="24"/>
          <w:u w:val="single"/>
          <w:lang w:val="en-US" w:eastAsia="ru-RU"/>
        </w:rPr>
        <w:t>Word</w:t>
      </w:r>
      <w:r w:rsidRPr="00086E24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Заявки, оформленные с нарушением требований, к Фестивалю не допускаются.</w:t>
      </w:r>
    </w:p>
    <w:p w:rsidR="00AF78DA" w:rsidRDefault="00AF78DA"/>
    <w:sectPr w:rsidR="00AF78DA" w:rsidSect="00C515AD">
      <w:footerReference w:type="default" r:id="rId8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623" w:rsidRDefault="00806623">
      <w:pPr>
        <w:spacing w:after="0" w:line="240" w:lineRule="auto"/>
      </w:pPr>
      <w:r>
        <w:separator/>
      </w:r>
    </w:p>
  </w:endnote>
  <w:endnote w:type="continuationSeparator" w:id="0">
    <w:p w:rsidR="00806623" w:rsidRDefault="0080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607962"/>
      <w:docPartObj>
        <w:docPartGallery w:val="Page Numbers (Bottom of Page)"/>
        <w:docPartUnique/>
      </w:docPartObj>
    </w:sdtPr>
    <w:sdtEndPr/>
    <w:sdtContent>
      <w:p w:rsidR="00AF39BF" w:rsidRDefault="00AF3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0557" w:rsidRDefault="00806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623" w:rsidRDefault="00806623">
      <w:pPr>
        <w:spacing w:after="0" w:line="240" w:lineRule="auto"/>
      </w:pPr>
      <w:r>
        <w:separator/>
      </w:r>
    </w:p>
  </w:footnote>
  <w:footnote w:type="continuationSeparator" w:id="0">
    <w:p w:rsidR="00806623" w:rsidRDefault="0080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075D28"/>
    <w:multiLevelType w:val="hybridMultilevel"/>
    <w:tmpl w:val="B3F40FBA"/>
    <w:lvl w:ilvl="0" w:tplc="BF7C9E6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A2829"/>
    <w:multiLevelType w:val="hybridMultilevel"/>
    <w:tmpl w:val="EF2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14B"/>
    <w:multiLevelType w:val="hybridMultilevel"/>
    <w:tmpl w:val="5BFC31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456"/>
    <w:multiLevelType w:val="hybridMultilevel"/>
    <w:tmpl w:val="3558F0B4"/>
    <w:lvl w:ilvl="0" w:tplc="8C0E81E2">
      <w:start w:val="6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AB381F"/>
    <w:multiLevelType w:val="multilevel"/>
    <w:tmpl w:val="70F6E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A769B"/>
    <w:multiLevelType w:val="multilevel"/>
    <w:tmpl w:val="4F6068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MS Mincho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MS Mincho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MS Mincho" w:hAnsi="Times New Roman" w:cs="Times New Roman" w:hint="default"/>
        <w:sz w:val="24"/>
      </w:rPr>
    </w:lvl>
  </w:abstractNum>
  <w:abstractNum w:abstractNumId="7" w15:restartNumberingAfterBreak="0">
    <w:nsid w:val="218D5D02"/>
    <w:multiLevelType w:val="multilevel"/>
    <w:tmpl w:val="61D8F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24725D"/>
    <w:multiLevelType w:val="hybridMultilevel"/>
    <w:tmpl w:val="52EC9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73708"/>
    <w:multiLevelType w:val="multilevel"/>
    <w:tmpl w:val="D5E69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BE4055"/>
    <w:multiLevelType w:val="multilevel"/>
    <w:tmpl w:val="75223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8B0389"/>
    <w:multiLevelType w:val="hybridMultilevel"/>
    <w:tmpl w:val="BB402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23986"/>
    <w:multiLevelType w:val="multilevel"/>
    <w:tmpl w:val="276E1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2352684"/>
    <w:multiLevelType w:val="hybridMultilevel"/>
    <w:tmpl w:val="C8AC0FCA"/>
    <w:lvl w:ilvl="0" w:tplc="D24AF0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EF"/>
    <w:rsid w:val="000169EF"/>
    <w:rsid w:val="000315BA"/>
    <w:rsid w:val="00044531"/>
    <w:rsid w:val="00093152"/>
    <w:rsid w:val="000A3F82"/>
    <w:rsid w:val="00132B57"/>
    <w:rsid w:val="001B74D5"/>
    <w:rsid w:val="002069EB"/>
    <w:rsid w:val="00234466"/>
    <w:rsid w:val="00273F58"/>
    <w:rsid w:val="00284399"/>
    <w:rsid w:val="002C45B9"/>
    <w:rsid w:val="00307243"/>
    <w:rsid w:val="0035555A"/>
    <w:rsid w:val="00381257"/>
    <w:rsid w:val="00391008"/>
    <w:rsid w:val="003B7678"/>
    <w:rsid w:val="003C2B20"/>
    <w:rsid w:val="003C4E22"/>
    <w:rsid w:val="003C5A6B"/>
    <w:rsid w:val="003F4CED"/>
    <w:rsid w:val="00405E27"/>
    <w:rsid w:val="00417530"/>
    <w:rsid w:val="00422018"/>
    <w:rsid w:val="00433C06"/>
    <w:rsid w:val="004612FE"/>
    <w:rsid w:val="004A10DF"/>
    <w:rsid w:val="004A3BF9"/>
    <w:rsid w:val="004F2D40"/>
    <w:rsid w:val="00501F74"/>
    <w:rsid w:val="0050355D"/>
    <w:rsid w:val="005236F0"/>
    <w:rsid w:val="00527AF8"/>
    <w:rsid w:val="00555581"/>
    <w:rsid w:val="0059259C"/>
    <w:rsid w:val="005A1131"/>
    <w:rsid w:val="005A11B6"/>
    <w:rsid w:val="005C4005"/>
    <w:rsid w:val="005C4AF4"/>
    <w:rsid w:val="00613C7F"/>
    <w:rsid w:val="00616C9F"/>
    <w:rsid w:val="00622180"/>
    <w:rsid w:val="0066470D"/>
    <w:rsid w:val="006748EF"/>
    <w:rsid w:val="00680324"/>
    <w:rsid w:val="00697313"/>
    <w:rsid w:val="006A7713"/>
    <w:rsid w:val="006B515E"/>
    <w:rsid w:val="006F0C06"/>
    <w:rsid w:val="006F25EC"/>
    <w:rsid w:val="007165C6"/>
    <w:rsid w:val="0072602F"/>
    <w:rsid w:val="00740822"/>
    <w:rsid w:val="00743925"/>
    <w:rsid w:val="007739CA"/>
    <w:rsid w:val="00793F92"/>
    <w:rsid w:val="007B1E5A"/>
    <w:rsid w:val="00806623"/>
    <w:rsid w:val="00811533"/>
    <w:rsid w:val="00845F58"/>
    <w:rsid w:val="008A25CE"/>
    <w:rsid w:val="008E1AA0"/>
    <w:rsid w:val="00913FD2"/>
    <w:rsid w:val="009312DD"/>
    <w:rsid w:val="00957D1F"/>
    <w:rsid w:val="0096100F"/>
    <w:rsid w:val="009756F2"/>
    <w:rsid w:val="009B2DCB"/>
    <w:rsid w:val="009E1E45"/>
    <w:rsid w:val="009E354B"/>
    <w:rsid w:val="00A31893"/>
    <w:rsid w:val="00A51FDA"/>
    <w:rsid w:val="00A52163"/>
    <w:rsid w:val="00A52925"/>
    <w:rsid w:val="00A52DB0"/>
    <w:rsid w:val="00A62645"/>
    <w:rsid w:val="00AC15E0"/>
    <w:rsid w:val="00AC1CB3"/>
    <w:rsid w:val="00AC34DB"/>
    <w:rsid w:val="00AD31E1"/>
    <w:rsid w:val="00AE6BC9"/>
    <w:rsid w:val="00AF0151"/>
    <w:rsid w:val="00AF39BF"/>
    <w:rsid w:val="00AF78DA"/>
    <w:rsid w:val="00B10373"/>
    <w:rsid w:val="00B237E2"/>
    <w:rsid w:val="00B321FE"/>
    <w:rsid w:val="00B45CEF"/>
    <w:rsid w:val="00B579C6"/>
    <w:rsid w:val="00B666A1"/>
    <w:rsid w:val="00B84768"/>
    <w:rsid w:val="00B85AF0"/>
    <w:rsid w:val="00B97304"/>
    <w:rsid w:val="00BC0EE7"/>
    <w:rsid w:val="00BD5A93"/>
    <w:rsid w:val="00BE6AAF"/>
    <w:rsid w:val="00BF3A28"/>
    <w:rsid w:val="00C508EC"/>
    <w:rsid w:val="00C515AD"/>
    <w:rsid w:val="00C5728C"/>
    <w:rsid w:val="00C72D6E"/>
    <w:rsid w:val="00C755E4"/>
    <w:rsid w:val="00C80BD9"/>
    <w:rsid w:val="00CB05C9"/>
    <w:rsid w:val="00CC21CB"/>
    <w:rsid w:val="00CE6041"/>
    <w:rsid w:val="00CF2D15"/>
    <w:rsid w:val="00D575F2"/>
    <w:rsid w:val="00D663E8"/>
    <w:rsid w:val="00D91524"/>
    <w:rsid w:val="00D91C54"/>
    <w:rsid w:val="00DB1527"/>
    <w:rsid w:val="00DE158D"/>
    <w:rsid w:val="00E60D8C"/>
    <w:rsid w:val="00E85F00"/>
    <w:rsid w:val="00EA2F2A"/>
    <w:rsid w:val="00EB3B2D"/>
    <w:rsid w:val="00EE5701"/>
    <w:rsid w:val="00F03C32"/>
    <w:rsid w:val="00F85F08"/>
    <w:rsid w:val="00FA24C1"/>
    <w:rsid w:val="00FA7158"/>
    <w:rsid w:val="00FB64F4"/>
    <w:rsid w:val="00FB6722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3ADD"/>
  <w15:docId w15:val="{C81B5C68-7125-4284-961A-6604B61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BA"/>
    <w:rPr>
      <w:color w:val="0000FF"/>
      <w:u w:val="single"/>
    </w:rPr>
  </w:style>
  <w:style w:type="paragraph" w:styleId="a4">
    <w:name w:val="No Spacing"/>
    <w:uiPriority w:val="1"/>
    <w:qFormat/>
    <w:rsid w:val="000315BA"/>
    <w:pPr>
      <w:spacing w:after="0" w:line="240" w:lineRule="auto"/>
    </w:pPr>
  </w:style>
  <w:style w:type="character" w:customStyle="1" w:styleId="apple-converted-space">
    <w:name w:val="apple-converted-space"/>
    <w:rsid w:val="000315BA"/>
  </w:style>
  <w:style w:type="paragraph" w:styleId="a5">
    <w:name w:val="footer"/>
    <w:basedOn w:val="a"/>
    <w:link w:val="a6"/>
    <w:uiPriority w:val="99"/>
    <w:unhideWhenUsed/>
    <w:rsid w:val="0003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5BA"/>
  </w:style>
  <w:style w:type="paragraph" w:styleId="a7">
    <w:name w:val="Normal (Web)"/>
    <w:basedOn w:val="a"/>
    <w:uiPriority w:val="99"/>
    <w:unhideWhenUsed/>
    <w:rsid w:val="00FB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5A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243"/>
  </w:style>
  <w:style w:type="paragraph" w:styleId="ab">
    <w:name w:val="Balloon Text"/>
    <w:basedOn w:val="a"/>
    <w:link w:val="ac"/>
    <w:uiPriority w:val="99"/>
    <w:semiHidden/>
    <w:unhideWhenUsed/>
    <w:rsid w:val="0030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724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2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21</cp:revision>
  <cp:lastPrinted>2021-09-27T05:09:00Z</cp:lastPrinted>
  <dcterms:created xsi:type="dcterms:W3CDTF">2020-10-05T09:35:00Z</dcterms:created>
  <dcterms:modified xsi:type="dcterms:W3CDTF">2022-09-22T09:33:00Z</dcterms:modified>
</cp:coreProperties>
</file>