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2" w:rsidRDefault="00D42252" w:rsidP="003955EA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F765C90" wp14:editId="1AC9CEB1">
            <wp:simplePos x="0" y="0"/>
            <wp:positionH relativeFrom="column">
              <wp:posOffset>59055</wp:posOffset>
            </wp:positionH>
            <wp:positionV relativeFrom="paragraph">
              <wp:posOffset>-103505</wp:posOffset>
            </wp:positionV>
            <wp:extent cx="1314450" cy="1028700"/>
            <wp:effectExtent l="0" t="0" r="0" b="0"/>
            <wp:wrapSquare wrapText="bothSides"/>
            <wp:docPr id="1" name="Рисунок 1" descr="F:\Парк аттракционов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рк аттракционов\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" t="52713" r="50167" b="6783"/>
                    <a:stretch/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ПРАВИЛА ПОЛЬЗОВАНИЯ АТТРАКЦИОНОМ</w:t>
      </w:r>
    </w:p>
    <w:p w:rsidR="005F503A" w:rsidRDefault="00A94D31" w:rsidP="003955E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E548BC">
        <w:rPr>
          <w:rFonts w:ascii="Times New Roman" w:hAnsi="Times New Roman" w:cs="Times New Roman"/>
          <w:sz w:val="40"/>
          <w:szCs w:val="40"/>
        </w:rPr>
        <w:t>ЧУДО ОСТРОВ</w:t>
      </w:r>
      <w:bookmarkStart w:id="0" w:name="_GoBack"/>
      <w:bookmarkEnd w:id="0"/>
      <w:r w:rsidR="003955EA">
        <w:rPr>
          <w:rFonts w:ascii="Times New Roman" w:hAnsi="Times New Roman" w:cs="Times New Roman"/>
          <w:sz w:val="40"/>
          <w:szCs w:val="40"/>
        </w:rPr>
        <w:t>»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 предназначен для развлечения детей </w:t>
      </w:r>
      <w:r w:rsidR="007D38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CBC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70C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A56AB" w:rsidRDefault="005A56AB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пользоваться аттракционом взрослым!</w:t>
      </w: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ОДНОГО СЕАНСА </w:t>
      </w:r>
      <w:r w:rsidR="005A56AB">
        <w:rPr>
          <w:rFonts w:ascii="Times New Roman" w:hAnsi="Times New Roman" w:cs="Times New Roman"/>
          <w:sz w:val="28"/>
          <w:szCs w:val="28"/>
        </w:rPr>
        <w:t>КАТАНИЯ 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A56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0DC4CA07" wp14:editId="51872910">
            <wp:simplePos x="0" y="0"/>
            <wp:positionH relativeFrom="column">
              <wp:posOffset>5778500</wp:posOffset>
            </wp:positionH>
            <wp:positionV relativeFrom="paragraph">
              <wp:posOffset>842645</wp:posOffset>
            </wp:positionV>
            <wp:extent cx="120015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257" y="21518"/>
                <wp:lineTo x="21257" y="0"/>
                <wp:lineTo x="0" y="0"/>
              </wp:wrapPolygon>
            </wp:wrapTight>
            <wp:docPr id="3" name="Рисунок 3" descr="C:\Users\user3\Desktop\ПАРК 2019\Аттракционы правила Ем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\Desktop\ПАРК 2019\Аттракционы правила Еме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1" t="19118" r="1811" b="2941"/>
                    <a:stretch/>
                  </pic:blipFill>
                  <pic:spPr bwMode="auto">
                    <a:xfrm>
                      <a:off x="0" y="0"/>
                      <a:ext cx="12001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EA" w:rsidRPr="007D3865" w:rsidRDefault="003955EA" w:rsidP="00D4225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Для обеспечения контролируемого и безопас</w:t>
      </w:r>
      <w:r w:rsidR="006319B1">
        <w:rPr>
          <w:rStyle w:val="a5"/>
          <w:rFonts w:ascii="Arial" w:hAnsi="Arial" w:cs="Arial"/>
          <w:b/>
          <w:color w:val="000000"/>
          <w:sz w:val="16"/>
          <w:szCs w:val="16"/>
        </w:rPr>
        <w:t xml:space="preserve">ного посещения детьми </w:t>
      </w: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аттракциона, родителям или лицам, их заменяющим, необходимо ознакомиться со следующими правилами и оповестить своего ребёнка о правилах поведения.</w:t>
      </w:r>
    </w:p>
    <w:p w:rsidR="00D42252" w:rsidRPr="007D3865" w:rsidRDefault="00D42252" w:rsidP="003955EA">
      <w:pPr>
        <w:pStyle w:val="a4"/>
        <w:spacing w:before="0" w:beforeAutospacing="0" w:after="0" w:afterAutospacing="0"/>
        <w:rPr>
          <w:rStyle w:val="a6"/>
          <w:rFonts w:ascii="Arial" w:hAnsi="Arial" w:cs="Arial"/>
          <w:color w:val="000000"/>
          <w:sz w:val="16"/>
          <w:szCs w:val="16"/>
        </w:rPr>
      </w:pPr>
    </w:p>
    <w:p w:rsidR="003955EA" w:rsidRPr="007D3865" w:rsidRDefault="003955EA" w:rsidP="003955EA">
      <w:pPr>
        <w:pStyle w:val="a4"/>
        <w:spacing w:before="0" w:beforeAutospacing="0" w:after="0" w:afterAutospacing="0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ПРАВИЛА ДЛЯ ПОСЕТИТЕЛЕЙ АТТРАКЦИОНА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: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1.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Посетителям (детям) необходимо вытащить все твёрдые, острые и опасные предметы, которые при падении могут травмировать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окружающих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(очки, пряжки, ручки, значки и т.п.) из карманов.</w:t>
      </w:r>
      <w:proofErr w:type="gramEnd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Родителям нужно проследить за этим.</w:t>
      </w:r>
    </w:p>
    <w:p w:rsidR="003D3A65" w:rsidRPr="007D3865" w:rsidRDefault="003955EA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2.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="005A56AB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запрещается: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принимать пищу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, пить, жевать жевательную рези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нку, конфеты, </w:t>
      </w:r>
      <w:proofErr w:type="spellStart"/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чупа-чупсы</w:t>
      </w:r>
      <w:proofErr w:type="spellEnd"/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т.д.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3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Родители и другие посетители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должны перекрывать поле зрение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контролёру-посадчику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аттракциона, в целях наблюдения за соблюдением правил эксплуатации аттракциона и безопасности входа-выхода детей.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4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Родители обязаны сопровождать ребёнка при входе-выходе с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осуществлять присмотр за детьми.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5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допускается проявление ненадлежащего поведения. Не допускаются действия, создающие опасность для окружающих. Запрещено: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катание на одном посадочном месте более 1-го человека, вставать во время катания, </w:t>
      </w:r>
      <w:r w:rsidR="006319B1">
        <w:rPr>
          <w:rFonts w:ascii="Century Schoolbook" w:hAnsi="Century Schoolbook" w:cs="Arial"/>
          <w:color w:val="000000"/>
          <w:sz w:val="16"/>
          <w:szCs w:val="16"/>
        </w:rPr>
        <w:t>брать с собой какие либо предметы (игрушки, сумки и т.д.)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0020D6" w:rsidRDefault="003D3A65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6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 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  <w:t>Посадку и высадку производит контролёр-посадчик аттракциона.</w:t>
      </w:r>
    </w:p>
    <w:p w:rsidR="000020D6" w:rsidRDefault="000020D6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7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ab/>
        <w:t>Запрещается блокировать вход/</w:t>
      </w:r>
      <w:r w:rsidRPr="000020D6">
        <w:rPr>
          <w:rFonts w:ascii="Century Schoolbook" w:hAnsi="Century Schoolbook" w:cs="Arial"/>
          <w:color w:val="000000"/>
          <w:sz w:val="16"/>
          <w:szCs w:val="16"/>
        </w:rPr>
        <w:t xml:space="preserve">выход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с территории аттракциона</w:t>
      </w:r>
      <w:r w:rsidRPr="000020D6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</w:p>
    <w:p w:rsidR="007759A1" w:rsidRPr="007D3865" w:rsidRDefault="00F5656E" w:rsidP="007759A1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8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территорию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допускаются только родители или лица, их заменяющие, дети которых находятся в настоящее время 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7759A1" w:rsidRPr="007D3865">
        <w:rPr>
          <w:rFonts w:ascii="Century Schoolbook" w:hAnsi="Century Schoolbook" w:cs="Arial"/>
          <w:color w:val="000000"/>
          <w:sz w:val="16"/>
          <w:szCs w:val="16"/>
        </w:rPr>
        <w:t>Запрещается нахождение посторонних лиц</w:t>
      </w:r>
      <w:r w:rsidR="007759A1">
        <w:rPr>
          <w:rFonts w:ascii="Century Schoolbook" w:hAnsi="Century Schoolbook" w:cs="Arial"/>
          <w:color w:val="000000"/>
          <w:sz w:val="16"/>
          <w:szCs w:val="16"/>
        </w:rPr>
        <w:t xml:space="preserve"> на территории аттракциона</w:t>
      </w:r>
      <w:r w:rsidR="007759A1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7759A1">
        <w:rPr>
          <w:rFonts w:ascii="Century Schoolbook" w:hAnsi="Century Schoolbook" w:cs="Arial"/>
          <w:color w:val="000000"/>
          <w:sz w:val="16"/>
          <w:szCs w:val="16"/>
        </w:rPr>
        <w:t>во время его работы</w:t>
      </w:r>
      <w:r w:rsidR="007759A1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3D3A65" w:rsidRPr="007D3865" w:rsidRDefault="00F5656E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9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прикасаться к специальному техническому оборудованию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пульт управления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и т.д.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). </w:t>
      </w:r>
    </w:p>
    <w:p w:rsidR="007D3865" w:rsidRPr="007D3865" w:rsidRDefault="000020D6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F5656E">
        <w:rPr>
          <w:rFonts w:ascii="Century Schoolbook" w:hAnsi="Century Schoolbook" w:cs="Arial"/>
          <w:color w:val="000000"/>
          <w:sz w:val="16"/>
          <w:szCs w:val="16"/>
        </w:rPr>
        <w:t>0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бросать 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посторонние предметы, находиться с горячими </w:t>
      </w:r>
      <w:r w:rsidR="00D41681">
        <w:rPr>
          <w:rFonts w:ascii="Century Schoolbook" w:hAnsi="Century Schoolbook" w:cs="Arial"/>
          <w:color w:val="000000"/>
          <w:sz w:val="16"/>
          <w:szCs w:val="16"/>
        </w:rPr>
        <w:t>напитками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в непосредственной близости к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(ближе 1,5 метров)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7D3865" w:rsidRPr="007D3865" w:rsidRDefault="003955EA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F5656E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Посетители несут полную ответственность за ущерб, причинённый 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 их вине или неосторожности, за здоровье своего ребёнка, а также за вред, причинённый третьим лицам в соответствии с законодательством. </w:t>
      </w: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F5656E">
        <w:rPr>
          <w:rFonts w:ascii="Century Schoolbook" w:hAnsi="Century Schoolbook" w:cs="Arial"/>
          <w:color w:val="000000"/>
          <w:sz w:val="16"/>
          <w:szCs w:val="16"/>
        </w:rPr>
        <w:t>2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За оставленные без присмотра вещи администрация</w:t>
      </w:r>
      <w:r w:rsidR="006449AF">
        <w:rPr>
          <w:rFonts w:ascii="Century Schoolbook" w:hAnsi="Century Schoolbook" w:cs="Arial"/>
          <w:color w:val="000000"/>
          <w:sz w:val="16"/>
          <w:szCs w:val="16"/>
        </w:rPr>
        <w:t xml:space="preserve"> парка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ответственности не несёт.</w:t>
      </w:r>
    </w:p>
    <w:p w:rsidR="00D17915" w:rsidRPr="007D3865" w:rsidRDefault="00D1791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F5656E">
        <w:rPr>
          <w:rFonts w:ascii="Century Schoolbook" w:hAnsi="Century Schoolbook" w:cs="Arial"/>
          <w:color w:val="000000"/>
          <w:sz w:val="16"/>
          <w:szCs w:val="16"/>
        </w:rPr>
        <w:t>3</w:t>
      </w:r>
      <w:r>
        <w:rPr>
          <w:rFonts w:ascii="Century Schoolbook" w:hAnsi="Century Schoolbook" w:cs="Arial"/>
          <w:color w:val="000000"/>
          <w:sz w:val="16"/>
          <w:szCs w:val="16"/>
        </w:rPr>
        <w:t>.</w:t>
      </w:r>
      <w:r>
        <w:rPr>
          <w:rFonts w:ascii="Century Schoolbook" w:hAnsi="Century Schoolbook" w:cs="Arial"/>
          <w:color w:val="000000"/>
          <w:sz w:val="16"/>
          <w:szCs w:val="16"/>
        </w:rPr>
        <w:tab/>
        <w:t>В случае необходимости контролёр-посадчик аттракциона имеет право удалить агрессивного ребенка, причиняющего вред и неудобства другим детям, без возврата билета.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Style w:val="a6"/>
          <w:rFonts w:ascii="Arial" w:hAnsi="Arial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Arial" w:hAnsi="Arial" w:cs="Arial"/>
          <w:color w:val="000000"/>
          <w:sz w:val="16"/>
          <w:szCs w:val="16"/>
        </w:rPr>
        <w:t>ПРИЯТНОГО ВАМ ОТДЫХА!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Внимание!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 Посетитель самостоятельно определяет для себя и своего ребенка возможность нахождения на данном аттракционе и несет личную ответственность за выполнение «</w:t>
      </w: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 пользования аттракционом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». При несоблюдении данных правил и рекомендаций администрация парка не несет ответственность за возможные травмы.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 xml:space="preserve"> 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ВНИМАНИЕ! 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>ЭКСПЛУАТАЦИЯ АТТРАКЦИОНА ПРИ НЕБЛАГОПРИЯТНЫХ ПОГОДНЫХ УСЛОВИЯХ ЗАПРЕЩЕНА!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 (дождь, 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гроза, 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туман, снег, ветреная погода (п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ри скорости ветра свыше </w:t>
      </w:r>
      <w:r w:rsidR="00470CBC">
        <w:rPr>
          <w:rFonts w:ascii="Century Schoolbook" w:hAnsi="Century Schoolbook" w:cs="Arial"/>
          <w:b/>
          <w:color w:val="000000"/>
          <w:sz w:val="20"/>
          <w:szCs w:val="20"/>
        </w:rPr>
        <w:t>10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 м/с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)</w:t>
      </w:r>
      <w:r w:rsidR="00D41681">
        <w:rPr>
          <w:rFonts w:ascii="Century Schoolbook" w:hAnsi="Century Schoolbook" w:cs="Arial"/>
          <w:b/>
          <w:color w:val="000000"/>
          <w:sz w:val="20"/>
          <w:szCs w:val="20"/>
        </w:rPr>
        <w:t xml:space="preserve">, при температуре воздуха ниже +4 </w:t>
      </w:r>
      <w:r w:rsidR="00D41681">
        <w:rPr>
          <w:rFonts w:ascii="Century Schoolbook" w:hAnsi="Century Schoolbook" w:cs="Arial"/>
          <w:b/>
          <w:color w:val="000000"/>
          <w:sz w:val="20"/>
          <w:szCs w:val="20"/>
          <w:vertAlign w:val="superscript"/>
        </w:rPr>
        <w:t>0</w:t>
      </w:r>
      <w:r w:rsidR="00D41681">
        <w:rPr>
          <w:rFonts w:ascii="Century Schoolbook" w:hAnsi="Century Schoolbook" w:cs="Arial"/>
          <w:b/>
          <w:color w:val="000000"/>
          <w:sz w:val="20"/>
          <w:szCs w:val="20"/>
        </w:rPr>
        <w:t>С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>).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16"/>
          <w:szCs w:val="16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БИЛЕТЫ ПРОДАЮТСЯ В КАССЕ. ОДИН БИЛЕТ ДАЕТ ПРАВО НА</w:t>
      </w:r>
      <w:r w:rsidR="00A94D31">
        <w:rPr>
          <w:rFonts w:ascii="Century Schoolbook" w:hAnsi="Century Schoolbook" w:cs="Arial"/>
          <w:b/>
          <w:color w:val="000000"/>
          <w:sz w:val="16"/>
          <w:szCs w:val="16"/>
        </w:rPr>
        <w:t xml:space="preserve"> </w:t>
      </w: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КАТАНИЕ 1 ЧЕЛОВЕКА.</w:t>
      </w: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319B1" w:rsidRDefault="007759A1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B0621" wp14:editId="7836E49F">
                <wp:simplePos x="0" y="0"/>
                <wp:positionH relativeFrom="column">
                  <wp:posOffset>6300627</wp:posOffset>
                </wp:positionH>
                <wp:positionV relativeFrom="paragraph">
                  <wp:posOffset>88265</wp:posOffset>
                </wp:positionV>
                <wp:extent cx="779145" cy="2597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AF" w:rsidRPr="006449AF" w:rsidRDefault="006449AF">
                            <w:pPr>
                              <w:rPr>
                                <w:b/>
                              </w:rPr>
                            </w:pPr>
                            <w:r w:rsidRPr="006449AF">
                              <w:rPr>
                                <w:b/>
                                <w:color w:val="FF0000"/>
                              </w:rPr>
                              <w:t>ОПАСНО!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6.1pt;margin-top:6.95pt;width:61.3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" filled="f" stroked="f">
                <v:textbox>
                  <w:txbxContent>
                    <w:p w:rsidR="006449AF" w:rsidRPr="006449AF" w:rsidRDefault="006449AF">
                      <w:pPr>
                        <w:rPr>
                          <w:b/>
                        </w:rPr>
                      </w:pPr>
                      <w:r w:rsidRPr="006449AF">
                        <w:rPr>
                          <w:b/>
                          <w:color w:val="FF0000"/>
                        </w:rPr>
                        <w:t>ОПАСНО!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A809B" wp14:editId="3C448264">
                <wp:simplePos x="0" y="0"/>
                <wp:positionH relativeFrom="column">
                  <wp:posOffset>6546850</wp:posOffset>
                </wp:positionH>
                <wp:positionV relativeFrom="paragraph">
                  <wp:posOffset>149225</wp:posOffset>
                </wp:positionV>
                <wp:extent cx="335280" cy="140970"/>
                <wp:effectExtent l="76200" t="38100" r="83820" b="1066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09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15.5pt;margin-top:11.75pt;width:26.4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620184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000000"/>
          <w:sz w:val="20"/>
          <w:szCs w:val="20"/>
        </w:rPr>
        <w:t xml:space="preserve">ТАЛОН-ДОПУСК </w:t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000000"/>
          <w:sz w:val="20"/>
          <w:szCs w:val="20"/>
        </w:rPr>
        <w:t xml:space="preserve">  СВЕДЕНИЯ О ПРОВЕРКАХ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   </w:t>
      </w:r>
      <w:r>
        <w:rPr>
          <w:rFonts w:ascii="Century Schoolbook" w:hAnsi="Century Schoolbook" w:cs="Arial"/>
          <w:color w:val="000000"/>
          <w:sz w:val="20"/>
          <w:szCs w:val="20"/>
        </w:rPr>
        <w:t>НА ЭКСПЛУАТАЦИЮ</w:t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АТТРАКЦИОНА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18EDF" wp14:editId="02F2DA8E">
                <wp:simplePos x="0" y="0"/>
                <wp:positionH relativeFrom="column">
                  <wp:posOffset>1249680</wp:posOffset>
                </wp:positionH>
                <wp:positionV relativeFrom="paragraph">
                  <wp:posOffset>126365</wp:posOffset>
                </wp:positionV>
                <wp:extent cx="1439545" cy="1828800"/>
                <wp:effectExtent l="57150" t="38100" r="8445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8.4pt;margin-top:9.95pt;width:113.35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72F63" wp14:editId="43A1AC7A">
                <wp:simplePos x="0" y="0"/>
                <wp:positionH relativeFrom="column">
                  <wp:posOffset>3640455</wp:posOffset>
                </wp:positionH>
                <wp:positionV relativeFrom="paragraph">
                  <wp:posOffset>118745</wp:posOffset>
                </wp:positionV>
                <wp:extent cx="1439545" cy="1828800"/>
                <wp:effectExtent l="57150" t="38100" r="8445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86.65pt;margin-top:9.35pt;width:113.3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4C6F61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6.55pt;margin-top:7.3pt;width:1in;height:23.25pt;z-index:251669504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  <w:r>
        <w:rPr>
          <w:noProof/>
        </w:rPr>
        <w:pict>
          <v:shape id="_x0000_s1026" type="#_x0000_t136" style="position:absolute;left:0;text-align:left;margin-left:310.8pt;margin-top:7.3pt;width:1in;height:27pt;z-index:251668480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319B1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Настоящие правила </w:t>
      </w:r>
      <w:r w:rsidR="006319B1">
        <w:rPr>
          <w:rFonts w:ascii="Century Schoolbook" w:hAnsi="Century Schoolbook" w:cs="Arial"/>
          <w:b/>
          <w:color w:val="000000"/>
          <w:sz w:val="20"/>
          <w:szCs w:val="20"/>
        </w:rPr>
        <w:t xml:space="preserve">разработаны в соответствии </w:t>
      </w:r>
      <w:r w:rsidR="00470CBC">
        <w:rPr>
          <w:rFonts w:ascii="Century Schoolbook" w:hAnsi="Century Schoolbook" w:cs="Arial"/>
          <w:b/>
          <w:color w:val="000000"/>
          <w:sz w:val="20"/>
          <w:szCs w:val="20"/>
        </w:rPr>
        <w:t>с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руководств</w:t>
      </w:r>
      <w:r w:rsidR="006319B1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по эксплуатации </w:t>
      </w:r>
    </w:p>
    <w:p w:rsidR="003955EA" w:rsidRPr="003955EA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sz w:val="40"/>
          <w:szCs w:val="4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(паспорт</w:t>
      </w:r>
      <w:r w:rsidR="006319B1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) </w:t>
      </w:r>
      <w:r w:rsidR="007D3865" w:rsidRPr="006449AF">
        <w:rPr>
          <w:rFonts w:ascii="Century Schoolbook" w:hAnsi="Century Schoolbook" w:cs="Arial"/>
          <w:b/>
          <w:color w:val="000000"/>
          <w:sz w:val="20"/>
          <w:szCs w:val="20"/>
        </w:rPr>
        <w:t>аттракциона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.</w:t>
      </w:r>
    </w:p>
    <w:sectPr w:rsidR="003955EA" w:rsidRPr="003955EA" w:rsidSect="006319B1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CD6"/>
    <w:multiLevelType w:val="hybridMultilevel"/>
    <w:tmpl w:val="D714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A4887"/>
    <w:multiLevelType w:val="hybridMultilevel"/>
    <w:tmpl w:val="5DC243C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A"/>
    <w:rsid w:val="000020D6"/>
    <w:rsid w:val="002B5760"/>
    <w:rsid w:val="003955EA"/>
    <w:rsid w:val="003D3A65"/>
    <w:rsid w:val="00470CBC"/>
    <w:rsid w:val="004C6F61"/>
    <w:rsid w:val="004D0716"/>
    <w:rsid w:val="005A56AB"/>
    <w:rsid w:val="005F503A"/>
    <w:rsid w:val="00620184"/>
    <w:rsid w:val="006319B1"/>
    <w:rsid w:val="006449AF"/>
    <w:rsid w:val="007759A1"/>
    <w:rsid w:val="007D3865"/>
    <w:rsid w:val="00911C5B"/>
    <w:rsid w:val="00A94D31"/>
    <w:rsid w:val="00B47CFC"/>
    <w:rsid w:val="00D17915"/>
    <w:rsid w:val="00D41681"/>
    <w:rsid w:val="00D42252"/>
    <w:rsid w:val="00E548BC"/>
    <w:rsid w:val="00F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14</cp:revision>
  <cp:lastPrinted>2019-04-03T03:59:00Z</cp:lastPrinted>
  <dcterms:created xsi:type="dcterms:W3CDTF">2019-04-02T06:27:00Z</dcterms:created>
  <dcterms:modified xsi:type="dcterms:W3CDTF">2019-04-18T15:07:00Z</dcterms:modified>
</cp:coreProperties>
</file>